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12" w:rsidRDefault="00C41BC6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WHEN I SEE THE BLOOD….</w:t>
      </w:r>
    </w:p>
    <w:p w:rsidR="00EC6812" w:rsidRDefault="00C41BC6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Exodus 11:1-12:51</w:t>
      </w:r>
    </w:p>
    <w:p w:rsidR="00EC6812" w:rsidRDefault="00C41BC6">
      <w:pPr>
        <w:spacing w:after="0" w:line="360" w:lineRule="auto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Key verse 12:13</w:t>
      </w:r>
    </w:p>
    <w:p w:rsidR="00EC6812" w:rsidRDefault="00EC6812">
      <w:pPr>
        <w:spacing w:after="0"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</w:p>
    <w:p w:rsidR="00EC6812" w:rsidRDefault="00C41BC6">
      <w:pPr>
        <w:spacing w:after="0"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“The blood shall be a sign for you, on the houses where you are. And when I see the blood, I will pass over you, and no plague will befall you to destroy you, when I strike the land of Egypt.”</w:t>
      </w:r>
    </w:p>
    <w:p w:rsidR="00EC6812" w:rsidRDefault="00EC6812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C6812" w:rsidRDefault="00EC6812">
      <w:pPr>
        <w:spacing w:after="0"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EC6812" w:rsidRDefault="00C41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Who was Pharaoh? (1:8) </w:t>
      </w:r>
      <w:proofErr w:type="gramStart"/>
      <w:r>
        <w:rPr>
          <w:rFonts w:ascii="Arial" w:eastAsia="Arial" w:hAnsi="Arial" w:cs="Arial"/>
          <w:sz w:val="28"/>
          <w:szCs w:val="28"/>
        </w:rPr>
        <w:t>What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did the Lord command him? (5:1) </w:t>
      </w:r>
      <w:proofErr w:type="gramStart"/>
      <w:r>
        <w:rPr>
          <w:rFonts w:ascii="Arial" w:eastAsia="Arial" w:hAnsi="Arial" w:cs="Arial"/>
          <w:sz w:val="28"/>
          <w:szCs w:val="28"/>
        </w:rPr>
        <w:t>How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did Pharaoh respond? (5:2, 7:14) In what sense is Pharaoh a representation of sinful man? (Rom 3:9b-18) </w:t>
      </w:r>
    </w:p>
    <w:p w:rsidR="00EC6812" w:rsidRDefault="00EC68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 w:hanging="360"/>
        <w:jc w:val="both"/>
        <w:rPr>
          <w:rFonts w:ascii="Arial" w:eastAsia="Arial" w:hAnsi="Arial" w:cs="Arial"/>
          <w:sz w:val="28"/>
          <w:szCs w:val="28"/>
        </w:rPr>
      </w:pPr>
    </w:p>
    <w:p w:rsidR="00EC6812" w:rsidRDefault="00C41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How did God finally judge Pharaoh? (11:1</w:t>
      </w:r>
      <w:proofErr w:type="gramStart"/>
      <w:r>
        <w:rPr>
          <w:rFonts w:ascii="Arial" w:eastAsia="Arial" w:hAnsi="Arial" w:cs="Arial"/>
          <w:sz w:val="28"/>
          <w:szCs w:val="28"/>
        </w:rPr>
        <w:t>,5</w:t>
      </w:r>
      <w:proofErr w:type="gramEnd"/>
      <w:r>
        <w:rPr>
          <w:rFonts w:ascii="Arial" w:eastAsia="Arial" w:hAnsi="Arial" w:cs="Arial"/>
          <w:sz w:val="28"/>
          <w:szCs w:val="28"/>
        </w:rPr>
        <w:t>-6) Why did the Israelites also deserve to s</w:t>
      </w:r>
      <w:r>
        <w:rPr>
          <w:rFonts w:ascii="Arial" w:eastAsia="Arial" w:hAnsi="Arial" w:cs="Arial"/>
          <w:sz w:val="28"/>
          <w:szCs w:val="28"/>
        </w:rPr>
        <w:t xml:space="preserve">uffer death as God’s judgement? (Rom 3:9b, 23; Rom 6:23) But what was God’s way of deliverance for them? (12:3-6) </w:t>
      </w:r>
    </w:p>
    <w:p w:rsidR="00EC6812" w:rsidRDefault="00EC68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 w:hanging="360"/>
        <w:jc w:val="both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</w:p>
    <w:p w:rsidR="00EC6812" w:rsidRDefault="00C41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What were the Israelites to do with the blood? (12:7) </w:t>
      </w:r>
      <w:proofErr w:type="gramStart"/>
      <w:r>
        <w:rPr>
          <w:rFonts w:ascii="Arial" w:eastAsia="Arial" w:hAnsi="Arial" w:cs="Arial"/>
          <w:sz w:val="28"/>
          <w:szCs w:val="28"/>
        </w:rPr>
        <w:t>What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did God promise when He sees the blood? (12:13) </w:t>
      </w:r>
      <w:proofErr w:type="gramStart"/>
      <w:r>
        <w:rPr>
          <w:rFonts w:ascii="Arial" w:eastAsia="Arial" w:hAnsi="Arial" w:cs="Arial"/>
          <w:sz w:val="28"/>
          <w:szCs w:val="28"/>
        </w:rPr>
        <w:t>What</w:t>
      </w:r>
      <w:proofErr w:type="gramEnd"/>
      <w:r>
        <w:rPr>
          <w:rFonts w:ascii="Arial" w:eastAsia="Arial" w:hAnsi="Arial" w:cs="Arial"/>
          <w:sz w:val="28"/>
          <w:szCs w:val="28"/>
        </w:rPr>
        <w:t xml:space="preserve"> happened when the Israelites</w:t>
      </w:r>
      <w:r>
        <w:rPr>
          <w:rFonts w:ascii="Arial" w:eastAsia="Arial" w:hAnsi="Arial" w:cs="Arial"/>
          <w:sz w:val="28"/>
          <w:szCs w:val="28"/>
        </w:rPr>
        <w:t xml:space="preserve"> believed God’s promise? (12:</w:t>
      </w:r>
      <w:r w:rsidR="00B77FD5">
        <w:rPr>
          <w:rFonts w:ascii="Arial" w:eastAsia="Arial" w:hAnsi="Arial" w:cs="Arial"/>
          <w:sz w:val="28"/>
          <w:szCs w:val="28"/>
        </w:rPr>
        <w:t>21</w:t>
      </w:r>
      <w:bookmarkStart w:id="1" w:name="_GoBack"/>
      <w:bookmarkEnd w:id="1"/>
      <w:r w:rsidR="00B77FD5">
        <w:rPr>
          <w:rFonts w:ascii="Arial" w:eastAsia="Arial" w:hAnsi="Arial" w:cs="Arial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>23, 29-42)</w:t>
      </w:r>
    </w:p>
    <w:p w:rsidR="00EC6812" w:rsidRDefault="00C41B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EC6812" w:rsidRDefault="00C41B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How does the Passover Lamb point to Jesus? (1 Peter 2:22, Hebrews 4:15) </w:t>
      </w:r>
    </w:p>
    <w:p w:rsidR="00EC6812" w:rsidRDefault="00EC68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EC6812" w:rsidRDefault="00EC6812">
      <w:pPr>
        <w:spacing w:after="0" w:line="360" w:lineRule="auto"/>
        <w:rPr>
          <w:rFonts w:ascii="Arial" w:eastAsia="Arial" w:hAnsi="Arial" w:cs="Arial"/>
          <w:sz w:val="28"/>
          <w:szCs w:val="28"/>
        </w:rPr>
      </w:pPr>
    </w:p>
    <w:sectPr w:rsidR="00EC6812">
      <w:headerReference w:type="default" r:id="rId8"/>
      <w:footerReference w:type="default" r:id="rId9"/>
      <w:pgSz w:w="11907" w:h="16840"/>
      <w:pgMar w:top="170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C6" w:rsidRDefault="00C41BC6">
      <w:pPr>
        <w:spacing w:after="0" w:line="240" w:lineRule="auto"/>
      </w:pPr>
      <w:r>
        <w:separator/>
      </w:r>
    </w:p>
  </w:endnote>
  <w:endnote w:type="continuationSeparator" w:id="0">
    <w:p w:rsidR="00C41BC6" w:rsidRDefault="00C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12" w:rsidRDefault="00C41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77FD5">
      <w:rPr>
        <w:color w:val="000000"/>
      </w:rPr>
      <w:fldChar w:fldCharType="separate"/>
    </w:r>
    <w:r w:rsidR="00B77FD5">
      <w:rPr>
        <w:noProof/>
        <w:color w:val="000000"/>
      </w:rPr>
      <w:t>1</w:t>
    </w:r>
    <w:r>
      <w:rPr>
        <w:color w:val="000000"/>
      </w:rPr>
      <w:fldChar w:fldCharType="end"/>
    </w:r>
  </w:p>
  <w:p w:rsidR="00EC6812" w:rsidRDefault="00EC68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C6" w:rsidRDefault="00C41BC6">
      <w:pPr>
        <w:spacing w:after="0" w:line="240" w:lineRule="auto"/>
      </w:pPr>
      <w:r>
        <w:separator/>
      </w:r>
    </w:p>
  </w:footnote>
  <w:footnote w:type="continuationSeparator" w:id="0">
    <w:p w:rsidR="00C41BC6" w:rsidRDefault="00C4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812" w:rsidRDefault="00EC681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sz w:val="28"/>
        <w:szCs w:val="28"/>
      </w:rPr>
    </w:pPr>
  </w:p>
  <w:tbl>
    <w:tblPr>
      <w:tblStyle w:val="a1"/>
      <w:tblW w:w="9747" w:type="dxa"/>
      <w:tblInd w:w="-6" w:type="dxa"/>
      <w:tblBorders>
        <w:bottom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9747"/>
    </w:tblGrid>
    <w:tr w:rsidR="00EC6812">
      <w:trPr>
        <w:trHeight w:val="263"/>
      </w:trPr>
      <w:tc>
        <w:tcPr>
          <w:tcW w:w="9747" w:type="dxa"/>
        </w:tcPr>
        <w:p w:rsidR="00EC6812" w:rsidRDefault="00C41BC6">
          <w:pPr>
            <w:spacing w:after="0" w:line="340" w:lineRule="auto"/>
            <w:ind w:left="-108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 Easter Weekend Special Study</w:t>
          </w: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                                                                                                                                        </w:t>
          </w: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 xml:space="preserve">Wits UBF </w:t>
          </w:r>
        </w:p>
      </w:tc>
    </w:tr>
  </w:tbl>
  <w:p w:rsidR="00EC6812" w:rsidRDefault="00C41B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00" w:lineRule="auto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b/>
        <w:sz w:val="20"/>
        <w:szCs w:val="20"/>
      </w:rPr>
      <w:t xml:space="preserve"> April 2023    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rFonts w:ascii="Arial Narrow" w:eastAsia="Arial Narrow" w:hAnsi="Arial Narrow" w:cs="Arial Narrow"/>
        <w:b/>
        <w:sz w:val="20"/>
        <w:szCs w:val="20"/>
      </w:rPr>
      <w:t>South Africa</w:t>
    </w:r>
  </w:p>
  <w:p w:rsidR="00EC6812" w:rsidRDefault="00EC68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00" w:lineRule="auto"/>
      <w:rPr>
        <w:rFonts w:ascii="Arial Narrow" w:eastAsia="Arial Narrow" w:hAnsi="Arial Narrow" w:cs="Arial Narrow"/>
        <w:sz w:val="18"/>
        <w:szCs w:val="18"/>
      </w:rPr>
    </w:pPr>
  </w:p>
  <w:p w:rsidR="00EC6812" w:rsidRDefault="00EC681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4952"/>
    <w:multiLevelType w:val="multilevel"/>
    <w:tmpl w:val="1E646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12"/>
    <w:rsid w:val="00B77FD5"/>
    <w:rsid w:val="00C41BC6"/>
    <w:rsid w:val="00E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93AEA-A901-459E-BF36-2A4A596F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33"/>
    <w:rPr>
      <w:rFonts w:eastAsia="Malgun Gothic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A7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C33"/>
    <w:rPr>
      <w:rFonts w:ascii="Calibri" w:eastAsia="Malgun Gothic" w:hAnsi="Calibri" w:cs="Times New Roman"/>
    </w:rPr>
  </w:style>
  <w:style w:type="paragraph" w:styleId="ListParagraph">
    <w:name w:val="List Paragraph"/>
    <w:basedOn w:val="Normal"/>
    <w:uiPriority w:val="34"/>
    <w:qFormat/>
    <w:rsid w:val="002A7C33"/>
    <w:pPr>
      <w:ind w:left="720"/>
    </w:pPr>
  </w:style>
  <w:style w:type="paragraph" w:customStyle="1" w:styleId="gmail-msonormal">
    <w:name w:val="gmail-msonormal"/>
    <w:basedOn w:val="Normal"/>
    <w:rsid w:val="002A7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642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11"/>
    <w:rPr>
      <w:rFonts w:ascii="Calibri" w:eastAsia="Malgun Gothic" w:hAnsi="Calibri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zj/C0ID3yH2pVzXMmAG/RQ9Jmw==">AMUW2mXWJojFDykFvELXcQZrElpUlvz3U2F1CD2Nsp3iqcbtNReoIoTvDcuXW+pqegGZNcJNjvnrv3aNQXtNy2iBlYf1srg07hon/6vkIcY6kEr5V9SpiJbOXbw4U7oK0u8R6b/4lwEc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Christiaan</cp:lastModifiedBy>
  <cp:revision>2</cp:revision>
  <dcterms:created xsi:type="dcterms:W3CDTF">2019-09-28T07:12:00Z</dcterms:created>
  <dcterms:modified xsi:type="dcterms:W3CDTF">2023-04-02T15:19:00Z</dcterms:modified>
</cp:coreProperties>
</file>