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AAC61" w14:textId="6AA11534" w:rsidR="00E52F05" w:rsidRDefault="00E52F05" w:rsidP="000E35D3">
      <w:pPr>
        <w:pBdr>
          <w:top w:val="nil"/>
          <w:left w:val="nil"/>
          <w:bottom w:val="nil"/>
          <w:right w:val="nil"/>
          <w:between w:val="nil"/>
        </w:pBdr>
        <w:spacing w:line="240" w:lineRule="auto"/>
        <w:ind w:left="786"/>
        <w:jc w:val="center"/>
        <w:rPr>
          <w:b/>
          <w:sz w:val="24"/>
          <w:szCs w:val="24"/>
        </w:rPr>
      </w:pPr>
      <w:r>
        <w:rPr>
          <w:b/>
          <w:sz w:val="24"/>
          <w:szCs w:val="24"/>
        </w:rPr>
        <w:t xml:space="preserve">THE GLORY </w:t>
      </w:r>
      <w:r w:rsidR="00E114B7">
        <w:rPr>
          <w:b/>
          <w:sz w:val="24"/>
          <w:szCs w:val="24"/>
        </w:rPr>
        <w:t>THAT WILL BE REVEALED IN US</w:t>
      </w:r>
    </w:p>
    <w:p w14:paraId="00000002" w14:textId="0850779E" w:rsidR="007B118E" w:rsidRDefault="00391046" w:rsidP="000E35D3">
      <w:pPr>
        <w:pBdr>
          <w:top w:val="nil"/>
          <w:left w:val="nil"/>
          <w:bottom w:val="nil"/>
          <w:right w:val="nil"/>
          <w:between w:val="nil"/>
        </w:pBdr>
        <w:spacing w:line="240" w:lineRule="auto"/>
        <w:ind w:left="786"/>
        <w:jc w:val="right"/>
        <w:rPr>
          <w:color w:val="000000"/>
          <w:sz w:val="24"/>
          <w:szCs w:val="24"/>
        </w:rPr>
      </w:pPr>
      <w:r>
        <w:rPr>
          <w:color w:val="000000"/>
          <w:sz w:val="24"/>
          <w:szCs w:val="24"/>
        </w:rPr>
        <w:t>Romans 8</w:t>
      </w:r>
      <w:r w:rsidR="00E52F05">
        <w:rPr>
          <w:sz w:val="24"/>
          <w:szCs w:val="24"/>
        </w:rPr>
        <w:t>:18</w:t>
      </w:r>
      <w:r>
        <w:rPr>
          <w:sz w:val="24"/>
          <w:szCs w:val="24"/>
        </w:rPr>
        <w:t>-</w:t>
      </w:r>
      <w:r w:rsidR="00E52F05">
        <w:rPr>
          <w:sz w:val="24"/>
          <w:szCs w:val="24"/>
        </w:rPr>
        <w:t>39</w:t>
      </w:r>
    </w:p>
    <w:p w14:paraId="00000003" w14:textId="3866B13A" w:rsidR="007B118E" w:rsidRDefault="00E52F05" w:rsidP="000E35D3">
      <w:pPr>
        <w:pBdr>
          <w:top w:val="nil"/>
          <w:left w:val="nil"/>
          <w:bottom w:val="nil"/>
          <w:right w:val="nil"/>
          <w:between w:val="nil"/>
        </w:pBdr>
        <w:spacing w:after="160" w:line="240" w:lineRule="auto"/>
        <w:ind w:left="786"/>
        <w:jc w:val="right"/>
        <w:rPr>
          <w:color w:val="000000"/>
          <w:sz w:val="24"/>
          <w:szCs w:val="24"/>
        </w:rPr>
      </w:pPr>
      <w:r>
        <w:rPr>
          <w:color w:val="000000"/>
          <w:sz w:val="24"/>
          <w:szCs w:val="24"/>
        </w:rPr>
        <w:t>Key Verse 8:18</w:t>
      </w:r>
    </w:p>
    <w:p w14:paraId="00000004" w14:textId="3AB91E80" w:rsidR="007B118E" w:rsidRDefault="00E52F05" w:rsidP="000E35D3">
      <w:pPr>
        <w:pBdr>
          <w:top w:val="nil"/>
          <w:left w:val="nil"/>
          <w:bottom w:val="nil"/>
          <w:right w:val="nil"/>
          <w:between w:val="nil"/>
        </w:pBdr>
        <w:spacing w:line="240" w:lineRule="auto"/>
        <w:ind w:left="720"/>
        <w:jc w:val="center"/>
        <w:rPr>
          <w:i/>
          <w:color w:val="000000"/>
          <w:sz w:val="24"/>
          <w:szCs w:val="24"/>
        </w:rPr>
      </w:pPr>
      <w:bookmarkStart w:id="0" w:name="_heading=h.myjlrntzukso" w:colFirst="0" w:colLast="0"/>
      <w:bookmarkEnd w:id="0"/>
      <w:r w:rsidRPr="00E52F05">
        <w:rPr>
          <w:i/>
          <w:color w:val="000000"/>
          <w:sz w:val="24"/>
          <w:szCs w:val="24"/>
        </w:rPr>
        <w:t>“I consider that our present sufferings are not worth comparing with the glory that will be revealed in us.”</w:t>
      </w:r>
    </w:p>
    <w:p w14:paraId="00000005" w14:textId="25E08914" w:rsidR="007B118E" w:rsidRDefault="008462B1" w:rsidP="000E35D3">
      <w:pPr>
        <w:pBdr>
          <w:top w:val="nil"/>
          <w:left w:val="nil"/>
          <w:bottom w:val="nil"/>
          <w:right w:val="nil"/>
          <w:between w:val="nil"/>
        </w:pBdr>
        <w:spacing w:line="240" w:lineRule="auto"/>
        <w:ind w:left="720"/>
        <w:rPr>
          <w:b/>
          <w:color w:val="000000"/>
          <w:sz w:val="24"/>
          <w:szCs w:val="24"/>
        </w:rPr>
      </w:pPr>
      <w:r>
        <w:rPr>
          <w:b/>
          <w:color w:val="000000"/>
          <w:sz w:val="24"/>
          <w:szCs w:val="24"/>
        </w:rPr>
        <w:t>*</w:t>
      </w:r>
      <w:r w:rsidRPr="008462B1">
        <w:rPr>
          <w:b/>
          <w:color w:val="000000"/>
          <w:sz w:val="24"/>
          <w:szCs w:val="24"/>
        </w:rPr>
        <w:t>Introduction</w:t>
      </w:r>
      <w:r>
        <w:rPr>
          <w:rStyle w:val="FootnoteReference"/>
          <w:b/>
          <w:color w:val="000000"/>
          <w:sz w:val="24"/>
          <w:szCs w:val="24"/>
        </w:rPr>
        <w:footnoteReference w:id="1"/>
      </w:r>
    </w:p>
    <w:p w14:paraId="79A9F470" w14:textId="77777777" w:rsidR="008462B1" w:rsidRPr="008462B1" w:rsidRDefault="008462B1" w:rsidP="000E35D3">
      <w:pPr>
        <w:pBdr>
          <w:top w:val="nil"/>
          <w:left w:val="nil"/>
          <w:bottom w:val="nil"/>
          <w:right w:val="nil"/>
          <w:between w:val="nil"/>
        </w:pBdr>
        <w:spacing w:line="240" w:lineRule="auto"/>
        <w:ind w:left="720"/>
        <w:rPr>
          <w:b/>
          <w:color w:val="000000"/>
          <w:sz w:val="24"/>
          <w:szCs w:val="24"/>
        </w:rPr>
      </w:pPr>
    </w:p>
    <w:p w14:paraId="33901CB4" w14:textId="55992F33" w:rsidR="00E52F05" w:rsidRDefault="00E52F05" w:rsidP="000E35D3">
      <w:pPr>
        <w:numPr>
          <w:ilvl w:val="0"/>
          <w:numId w:val="1"/>
        </w:numPr>
        <w:pBdr>
          <w:top w:val="nil"/>
          <w:left w:val="nil"/>
          <w:bottom w:val="nil"/>
          <w:right w:val="nil"/>
          <w:between w:val="nil"/>
        </w:pBdr>
        <w:spacing w:line="240" w:lineRule="auto"/>
        <w:jc w:val="both"/>
        <w:rPr>
          <w:color w:val="000000"/>
          <w:sz w:val="24"/>
          <w:szCs w:val="24"/>
        </w:rPr>
      </w:pPr>
      <w:r w:rsidRPr="00E52F05">
        <w:rPr>
          <w:color w:val="000000"/>
          <w:sz w:val="24"/>
          <w:szCs w:val="24"/>
        </w:rPr>
        <w:t>How did Paul view present sufferings and future glory (18)? What does the creation expect (19)? Why does creation suffer (20; Gen 3:17-18</w:t>
      </w:r>
      <w:r>
        <w:rPr>
          <w:rStyle w:val="FootnoteReference"/>
          <w:color w:val="000000"/>
          <w:sz w:val="24"/>
          <w:szCs w:val="24"/>
        </w:rPr>
        <w:footnoteReference w:id="2"/>
      </w:r>
      <w:r w:rsidRPr="00E52F05">
        <w:rPr>
          <w:color w:val="000000"/>
          <w:sz w:val="24"/>
          <w:szCs w:val="24"/>
        </w:rPr>
        <w:t>)? For what does it groan in hope (21-22)?</w:t>
      </w:r>
    </w:p>
    <w:p w14:paraId="7F250C9C" w14:textId="77777777" w:rsidR="000E35D3" w:rsidRPr="00E52F05" w:rsidRDefault="000E35D3" w:rsidP="000E35D3">
      <w:pPr>
        <w:pBdr>
          <w:top w:val="nil"/>
          <w:left w:val="nil"/>
          <w:bottom w:val="nil"/>
          <w:right w:val="nil"/>
          <w:between w:val="nil"/>
        </w:pBdr>
        <w:spacing w:line="240" w:lineRule="auto"/>
        <w:ind w:left="720"/>
        <w:jc w:val="both"/>
        <w:rPr>
          <w:color w:val="000000"/>
          <w:sz w:val="24"/>
          <w:szCs w:val="24"/>
        </w:rPr>
      </w:pPr>
    </w:p>
    <w:p w14:paraId="3AA9E202" w14:textId="77777777" w:rsidR="00E52F05" w:rsidRPr="00E52F05" w:rsidRDefault="00E52F05" w:rsidP="000E35D3">
      <w:pPr>
        <w:pBdr>
          <w:top w:val="nil"/>
          <w:left w:val="nil"/>
          <w:bottom w:val="nil"/>
          <w:right w:val="nil"/>
          <w:between w:val="nil"/>
        </w:pBdr>
        <w:spacing w:line="240" w:lineRule="auto"/>
        <w:ind w:left="720"/>
        <w:jc w:val="both"/>
        <w:rPr>
          <w:color w:val="000000"/>
          <w:sz w:val="24"/>
          <w:szCs w:val="24"/>
        </w:rPr>
      </w:pPr>
    </w:p>
    <w:p w14:paraId="22503E8B" w14:textId="0BB1E7C3" w:rsidR="00E52F05" w:rsidRDefault="00E52F05" w:rsidP="000E35D3">
      <w:pPr>
        <w:numPr>
          <w:ilvl w:val="0"/>
          <w:numId w:val="1"/>
        </w:numPr>
        <w:pBdr>
          <w:top w:val="nil"/>
          <w:left w:val="nil"/>
          <w:bottom w:val="nil"/>
          <w:right w:val="nil"/>
          <w:between w:val="nil"/>
        </w:pBdr>
        <w:spacing w:line="240" w:lineRule="auto"/>
        <w:jc w:val="both"/>
        <w:rPr>
          <w:color w:val="000000"/>
          <w:sz w:val="24"/>
          <w:szCs w:val="24"/>
        </w:rPr>
      </w:pPr>
      <w:r w:rsidRPr="00E52F05">
        <w:rPr>
          <w:color w:val="000000"/>
          <w:sz w:val="24"/>
          <w:szCs w:val="24"/>
        </w:rPr>
        <w:t>How does Paul describe believers?</w:t>
      </w:r>
      <w:r>
        <w:rPr>
          <w:color w:val="000000"/>
          <w:sz w:val="24"/>
          <w:szCs w:val="24"/>
        </w:rPr>
        <w:t xml:space="preserve"> (23)</w:t>
      </w:r>
      <w:r w:rsidRPr="00E52F05">
        <w:rPr>
          <w:color w:val="000000"/>
          <w:sz w:val="24"/>
          <w:szCs w:val="24"/>
        </w:rPr>
        <w:t xml:space="preserve"> For what do we groan inwardly (</w:t>
      </w:r>
      <w:proofErr w:type="spellStart"/>
      <w:r w:rsidRPr="00E52F05">
        <w:rPr>
          <w:color w:val="000000"/>
          <w:sz w:val="24"/>
          <w:szCs w:val="24"/>
        </w:rPr>
        <w:t>Php</w:t>
      </w:r>
      <w:proofErr w:type="spellEnd"/>
      <w:r w:rsidRPr="00E52F05">
        <w:rPr>
          <w:color w:val="000000"/>
          <w:sz w:val="24"/>
          <w:szCs w:val="24"/>
        </w:rPr>
        <w:t xml:space="preserve"> 3:20-21</w:t>
      </w:r>
      <w:r>
        <w:rPr>
          <w:rStyle w:val="FootnoteReference"/>
          <w:color w:val="000000"/>
          <w:sz w:val="24"/>
          <w:szCs w:val="24"/>
        </w:rPr>
        <w:footnoteReference w:id="3"/>
      </w:r>
      <w:r w:rsidRPr="00E52F05">
        <w:rPr>
          <w:color w:val="000000"/>
          <w:sz w:val="24"/>
          <w:szCs w:val="24"/>
        </w:rPr>
        <w:t>)? What is our true hope and how does it enable us to wait patiently (24-25)?</w:t>
      </w:r>
    </w:p>
    <w:p w14:paraId="7C44D566" w14:textId="77777777" w:rsidR="000E35D3" w:rsidRDefault="000E35D3" w:rsidP="000E35D3">
      <w:pPr>
        <w:pBdr>
          <w:top w:val="nil"/>
          <w:left w:val="nil"/>
          <w:bottom w:val="nil"/>
          <w:right w:val="nil"/>
          <w:between w:val="nil"/>
        </w:pBdr>
        <w:spacing w:line="240" w:lineRule="auto"/>
        <w:jc w:val="both"/>
        <w:rPr>
          <w:color w:val="000000"/>
          <w:sz w:val="24"/>
          <w:szCs w:val="24"/>
        </w:rPr>
      </w:pPr>
    </w:p>
    <w:p w14:paraId="754E99FE" w14:textId="77777777" w:rsidR="000E35D3" w:rsidRPr="00E52F05" w:rsidRDefault="000E35D3" w:rsidP="000E35D3">
      <w:pPr>
        <w:pBdr>
          <w:top w:val="nil"/>
          <w:left w:val="nil"/>
          <w:bottom w:val="nil"/>
          <w:right w:val="nil"/>
          <w:between w:val="nil"/>
        </w:pBdr>
        <w:spacing w:line="240" w:lineRule="auto"/>
        <w:jc w:val="both"/>
        <w:rPr>
          <w:color w:val="000000"/>
          <w:sz w:val="24"/>
          <w:szCs w:val="24"/>
        </w:rPr>
      </w:pPr>
    </w:p>
    <w:p w14:paraId="7B7C2FD6" w14:textId="77777777" w:rsidR="00E52F05" w:rsidRPr="00E52F05" w:rsidRDefault="00E52F05" w:rsidP="000E35D3">
      <w:pPr>
        <w:pBdr>
          <w:top w:val="nil"/>
          <w:left w:val="nil"/>
          <w:bottom w:val="nil"/>
          <w:right w:val="nil"/>
          <w:between w:val="nil"/>
        </w:pBdr>
        <w:spacing w:line="240" w:lineRule="auto"/>
        <w:ind w:left="720"/>
        <w:jc w:val="both"/>
        <w:rPr>
          <w:color w:val="000000"/>
          <w:sz w:val="24"/>
          <w:szCs w:val="24"/>
        </w:rPr>
      </w:pPr>
    </w:p>
    <w:p w14:paraId="664420AC" w14:textId="47DC7EAB" w:rsidR="00E52F05" w:rsidRDefault="00E52F05" w:rsidP="000E35D3">
      <w:pPr>
        <w:numPr>
          <w:ilvl w:val="0"/>
          <w:numId w:val="1"/>
        </w:numPr>
        <w:pBdr>
          <w:top w:val="nil"/>
          <w:left w:val="nil"/>
          <w:bottom w:val="nil"/>
          <w:right w:val="nil"/>
          <w:between w:val="nil"/>
        </w:pBdr>
        <w:spacing w:line="240" w:lineRule="auto"/>
        <w:jc w:val="both"/>
        <w:rPr>
          <w:color w:val="000000"/>
          <w:sz w:val="24"/>
          <w:szCs w:val="24"/>
        </w:rPr>
      </w:pPr>
      <w:r w:rsidRPr="00E52F05">
        <w:rPr>
          <w:color w:val="000000"/>
          <w:sz w:val="24"/>
          <w:szCs w:val="24"/>
        </w:rPr>
        <w:t xml:space="preserve">What are our weaknesses, and how </w:t>
      </w:r>
      <w:r>
        <w:rPr>
          <w:color w:val="000000"/>
          <w:sz w:val="24"/>
          <w:szCs w:val="24"/>
        </w:rPr>
        <w:t>do they affect our prayer (26a</w:t>
      </w:r>
      <w:r w:rsidRPr="00E52F05">
        <w:rPr>
          <w:color w:val="000000"/>
          <w:sz w:val="24"/>
          <w:szCs w:val="24"/>
        </w:rPr>
        <w:t>)? Who helps us and how (26b-27)? Why is the Spirit’s intercessory prayer effective?</w:t>
      </w:r>
    </w:p>
    <w:p w14:paraId="5ABF7F2B" w14:textId="77777777" w:rsidR="000E35D3" w:rsidRDefault="000E35D3" w:rsidP="000E35D3">
      <w:pPr>
        <w:pBdr>
          <w:top w:val="nil"/>
          <w:left w:val="nil"/>
          <w:bottom w:val="nil"/>
          <w:right w:val="nil"/>
          <w:between w:val="nil"/>
        </w:pBdr>
        <w:spacing w:line="240" w:lineRule="auto"/>
        <w:jc w:val="both"/>
        <w:rPr>
          <w:color w:val="000000"/>
          <w:sz w:val="24"/>
          <w:szCs w:val="24"/>
        </w:rPr>
      </w:pPr>
    </w:p>
    <w:p w14:paraId="32070388" w14:textId="77777777" w:rsidR="000E35D3" w:rsidRPr="00E52F05" w:rsidRDefault="000E35D3" w:rsidP="000E35D3">
      <w:pPr>
        <w:pBdr>
          <w:top w:val="nil"/>
          <w:left w:val="nil"/>
          <w:bottom w:val="nil"/>
          <w:right w:val="nil"/>
          <w:between w:val="nil"/>
        </w:pBdr>
        <w:spacing w:line="240" w:lineRule="auto"/>
        <w:jc w:val="both"/>
        <w:rPr>
          <w:color w:val="000000"/>
          <w:sz w:val="24"/>
          <w:szCs w:val="24"/>
        </w:rPr>
      </w:pPr>
    </w:p>
    <w:p w14:paraId="5EA6511B" w14:textId="77777777" w:rsidR="00E52F05" w:rsidRPr="00E52F05" w:rsidRDefault="00E52F05" w:rsidP="000E35D3">
      <w:pPr>
        <w:pBdr>
          <w:top w:val="nil"/>
          <w:left w:val="nil"/>
          <w:bottom w:val="nil"/>
          <w:right w:val="nil"/>
          <w:between w:val="nil"/>
        </w:pBdr>
        <w:spacing w:line="240" w:lineRule="auto"/>
        <w:ind w:left="720"/>
        <w:jc w:val="both"/>
        <w:rPr>
          <w:color w:val="000000"/>
          <w:sz w:val="24"/>
          <w:szCs w:val="24"/>
        </w:rPr>
      </w:pPr>
    </w:p>
    <w:p w14:paraId="2D8264DB" w14:textId="738D09E2" w:rsidR="00E52F05" w:rsidRDefault="00E52F05" w:rsidP="000E35D3">
      <w:pPr>
        <w:numPr>
          <w:ilvl w:val="0"/>
          <w:numId w:val="1"/>
        </w:numPr>
        <w:pBdr>
          <w:top w:val="nil"/>
          <w:left w:val="nil"/>
          <w:bottom w:val="nil"/>
          <w:right w:val="nil"/>
          <w:between w:val="nil"/>
        </w:pBdr>
        <w:spacing w:line="240" w:lineRule="auto"/>
        <w:jc w:val="both"/>
        <w:rPr>
          <w:color w:val="000000"/>
          <w:sz w:val="24"/>
          <w:szCs w:val="24"/>
        </w:rPr>
      </w:pPr>
      <w:r w:rsidRPr="00E52F05">
        <w:rPr>
          <w:color w:val="000000"/>
          <w:sz w:val="24"/>
          <w:szCs w:val="24"/>
        </w:rPr>
        <w:t>What conviction do believers have, and on what basis (28)? What is the good which God works for (29-30)? How does Paul describe the process of God’s work in a believer’s life?</w:t>
      </w:r>
    </w:p>
    <w:p w14:paraId="12088196" w14:textId="77777777" w:rsidR="000E35D3" w:rsidRPr="00E52F05" w:rsidRDefault="000E35D3" w:rsidP="000E35D3">
      <w:pPr>
        <w:pBdr>
          <w:top w:val="nil"/>
          <w:left w:val="nil"/>
          <w:bottom w:val="nil"/>
          <w:right w:val="nil"/>
          <w:between w:val="nil"/>
        </w:pBdr>
        <w:spacing w:line="240" w:lineRule="auto"/>
        <w:jc w:val="both"/>
        <w:rPr>
          <w:color w:val="000000"/>
          <w:sz w:val="24"/>
          <w:szCs w:val="24"/>
        </w:rPr>
      </w:pPr>
    </w:p>
    <w:p w14:paraId="7E63FC8C" w14:textId="77777777" w:rsidR="00E52F05" w:rsidRPr="00E52F05" w:rsidRDefault="00E52F05" w:rsidP="000E35D3">
      <w:pPr>
        <w:pBdr>
          <w:top w:val="nil"/>
          <w:left w:val="nil"/>
          <w:bottom w:val="nil"/>
          <w:right w:val="nil"/>
          <w:between w:val="nil"/>
        </w:pBdr>
        <w:spacing w:line="240" w:lineRule="auto"/>
        <w:ind w:left="720"/>
        <w:jc w:val="both"/>
        <w:rPr>
          <w:color w:val="000000"/>
          <w:sz w:val="24"/>
          <w:szCs w:val="24"/>
        </w:rPr>
      </w:pPr>
    </w:p>
    <w:p w14:paraId="5CDC82A4" w14:textId="2DDDFF3C" w:rsidR="00E52F05" w:rsidRDefault="00E52F05" w:rsidP="000E35D3">
      <w:pPr>
        <w:numPr>
          <w:ilvl w:val="0"/>
          <w:numId w:val="1"/>
        </w:numPr>
        <w:pBdr>
          <w:top w:val="nil"/>
          <w:left w:val="nil"/>
          <w:bottom w:val="nil"/>
          <w:right w:val="nil"/>
          <w:between w:val="nil"/>
        </w:pBdr>
        <w:spacing w:line="240" w:lineRule="auto"/>
        <w:jc w:val="both"/>
        <w:rPr>
          <w:color w:val="000000"/>
          <w:sz w:val="24"/>
          <w:szCs w:val="24"/>
        </w:rPr>
      </w:pPr>
      <w:r w:rsidRPr="00E52F05">
        <w:rPr>
          <w:color w:val="000000"/>
          <w:sz w:val="24"/>
          <w:szCs w:val="24"/>
        </w:rPr>
        <w:t>What does Paul emphasize in his rhetorical questions in verses 31-35? What problems do we confront and how can we overcome them?</w:t>
      </w:r>
    </w:p>
    <w:p w14:paraId="5EBF9BB2" w14:textId="77777777" w:rsidR="000E35D3" w:rsidRDefault="000E35D3" w:rsidP="000E35D3">
      <w:pPr>
        <w:pBdr>
          <w:top w:val="nil"/>
          <w:left w:val="nil"/>
          <w:bottom w:val="nil"/>
          <w:right w:val="nil"/>
          <w:between w:val="nil"/>
        </w:pBdr>
        <w:spacing w:line="240" w:lineRule="auto"/>
        <w:jc w:val="both"/>
        <w:rPr>
          <w:color w:val="000000"/>
          <w:sz w:val="24"/>
          <w:szCs w:val="24"/>
        </w:rPr>
      </w:pPr>
    </w:p>
    <w:p w14:paraId="56D1F56E" w14:textId="77777777" w:rsidR="000E35D3" w:rsidRDefault="000E35D3" w:rsidP="000E35D3">
      <w:pPr>
        <w:pBdr>
          <w:top w:val="nil"/>
          <w:left w:val="nil"/>
          <w:bottom w:val="nil"/>
          <w:right w:val="nil"/>
          <w:between w:val="nil"/>
        </w:pBdr>
        <w:spacing w:line="240" w:lineRule="auto"/>
        <w:jc w:val="both"/>
        <w:rPr>
          <w:color w:val="000000"/>
          <w:sz w:val="24"/>
          <w:szCs w:val="24"/>
        </w:rPr>
      </w:pPr>
    </w:p>
    <w:p w14:paraId="46E6CB40" w14:textId="77777777" w:rsidR="000E35D3" w:rsidRPr="00E52F05" w:rsidRDefault="000E35D3" w:rsidP="000E35D3">
      <w:pPr>
        <w:pBdr>
          <w:top w:val="nil"/>
          <w:left w:val="nil"/>
          <w:bottom w:val="nil"/>
          <w:right w:val="nil"/>
          <w:between w:val="nil"/>
        </w:pBdr>
        <w:spacing w:line="240" w:lineRule="auto"/>
        <w:jc w:val="both"/>
        <w:rPr>
          <w:color w:val="000000"/>
          <w:sz w:val="24"/>
          <w:szCs w:val="24"/>
        </w:rPr>
      </w:pPr>
    </w:p>
    <w:p w14:paraId="128CAA1E" w14:textId="77777777" w:rsidR="00E52F05" w:rsidRPr="00E52F05" w:rsidRDefault="00E52F05" w:rsidP="000E35D3">
      <w:pPr>
        <w:pBdr>
          <w:top w:val="nil"/>
          <w:left w:val="nil"/>
          <w:bottom w:val="nil"/>
          <w:right w:val="nil"/>
          <w:between w:val="nil"/>
        </w:pBdr>
        <w:spacing w:line="240" w:lineRule="auto"/>
        <w:ind w:left="720"/>
        <w:jc w:val="both"/>
        <w:rPr>
          <w:color w:val="000000"/>
          <w:sz w:val="24"/>
          <w:szCs w:val="24"/>
        </w:rPr>
      </w:pPr>
    </w:p>
    <w:p w14:paraId="0000000E" w14:textId="76035356" w:rsidR="007B118E" w:rsidRDefault="00E52F05" w:rsidP="000E35D3">
      <w:pPr>
        <w:numPr>
          <w:ilvl w:val="0"/>
          <w:numId w:val="1"/>
        </w:numPr>
        <w:pBdr>
          <w:top w:val="nil"/>
          <w:left w:val="nil"/>
          <w:bottom w:val="nil"/>
          <w:right w:val="nil"/>
          <w:between w:val="nil"/>
        </w:pBdr>
        <w:spacing w:line="240" w:lineRule="auto"/>
        <w:jc w:val="both"/>
        <w:rPr>
          <w:color w:val="000000"/>
          <w:sz w:val="24"/>
          <w:szCs w:val="24"/>
          <w:u w:val="single"/>
        </w:rPr>
      </w:pPr>
      <w:r w:rsidRPr="00E52F05">
        <w:rPr>
          <w:color w:val="000000"/>
          <w:sz w:val="24"/>
          <w:szCs w:val="24"/>
        </w:rPr>
        <w:t>How should believers regard sufferings (36)? What does it mean to be “more than conquerors” (37)? Who tries to separate us from God’s love, and why can they not (38-39)?</w:t>
      </w:r>
    </w:p>
    <w:sectPr w:rsidR="007B118E">
      <w:headerReference w:type="default" r:id="rId9"/>
      <w:pgSz w:w="11906" w:h="16838"/>
      <w:pgMar w:top="993" w:right="1133" w:bottom="426" w:left="993"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5CDFE" w14:textId="77777777" w:rsidR="0070764B" w:rsidRDefault="0070764B">
      <w:pPr>
        <w:spacing w:line="240" w:lineRule="auto"/>
      </w:pPr>
      <w:r>
        <w:separator/>
      </w:r>
    </w:p>
  </w:endnote>
  <w:endnote w:type="continuationSeparator" w:id="0">
    <w:p w14:paraId="3BFE6AC7" w14:textId="77777777" w:rsidR="0070764B" w:rsidRDefault="007076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EDDDD" w14:textId="77777777" w:rsidR="0070764B" w:rsidRDefault="0070764B">
      <w:pPr>
        <w:spacing w:line="240" w:lineRule="auto"/>
      </w:pPr>
      <w:r>
        <w:separator/>
      </w:r>
    </w:p>
  </w:footnote>
  <w:footnote w:type="continuationSeparator" w:id="0">
    <w:p w14:paraId="4717A421" w14:textId="77777777" w:rsidR="0070764B" w:rsidRDefault="0070764B">
      <w:pPr>
        <w:spacing w:line="240" w:lineRule="auto"/>
      </w:pPr>
      <w:r>
        <w:continuationSeparator/>
      </w:r>
    </w:p>
  </w:footnote>
  <w:footnote w:id="1">
    <w:p w14:paraId="6723E586" w14:textId="77777777" w:rsidR="008462B1" w:rsidRDefault="008462B1" w:rsidP="008462B1">
      <w:pPr>
        <w:pStyle w:val="FootnoteText"/>
        <w:jc w:val="both"/>
      </w:pPr>
      <w:r>
        <w:rPr>
          <w:rStyle w:val="FootnoteReference"/>
        </w:rPr>
        <w:footnoteRef/>
      </w:r>
      <w:r>
        <w:t xml:space="preserve"> This passage gives a very wide perspective of God's great plan of redemption, which is the heart of Paul's theology. </w:t>
      </w:r>
    </w:p>
    <w:p w14:paraId="31F79C75" w14:textId="5470779F" w:rsidR="008462B1" w:rsidRDefault="008462B1" w:rsidP="008462B1">
      <w:pPr>
        <w:pStyle w:val="FootnoteText"/>
        <w:jc w:val="both"/>
      </w:pPr>
      <w:r>
        <w:t>Paul speaks of God's plan for creation and the believer (18-25). Then he shows how central a place His children occupy in the plan that He is bringing to completion in history. (26-30) Finally, in Paul develops the fact that God will not lose one person whom He has foreknown, and he rejoiced in this great truth. He asked and answered seven questions to drive home this truth.(31-39)</w:t>
      </w:r>
    </w:p>
  </w:footnote>
  <w:footnote w:id="2">
    <w:p w14:paraId="70B49D6D" w14:textId="2627CE8A" w:rsidR="00E52F05" w:rsidRDefault="00E52F05" w:rsidP="00E52F05">
      <w:pPr>
        <w:pStyle w:val="FootnoteText"/>
        <w:jc w:val="both"/>
      </w:pPr>
      <w:r>
        <w:rPr>
          <w:rStyle w:val="FootnoteReference"/>
        </w:rPr>
        <w:footnoteRef/>
      </w:r>
      <w:r w:rsidRPr="00E52F05">
        <w:rPr>
          <w:b/>
        </w:rPr>
        <w:t>Gen 3:17-18</w:t>
      </w:r>
      <w:r>
        <w:t xml:space="preserve"> To Adam he said, “Because you listened to your wife and ate fruit from the tree about which I commanded you, ‘You must not eat from it,’ “Cursed is the ground because of you; through painful toil you will eat food from it all the days of  your life. 18It will produce thorns and thistles for you, and you will eat the plants of the field.</w:t>
      </w:r>
    </w:p>
  </w:footnote>
  <w:footnote w:id="3">
    <w:p w14:paraId="4314EA1F" w14:textId="4A88434A" w:rsidR="00E52F05" w:rsidRDefault="00E52F05">
      <w:pPr>
        <w:pStyle w:val="FootnoteText"/>
      </w:pPr>
      <w:r>
        <w:rPr>
          <w:rStyle w:val="FootnoteReference"/>
        </w:rPr>
        <w:footnoteRef/>
      </w:r>
      <w:r>
        <w:t xml:space="preserve"> </w:t>
      </w:r>
      <w:r w:rsidRPr="00E52F05">
        <w:rPr>
          <w:b/>
        </w:rPr>
        <w:t>Phil 3:20-21</w:t>
      </w:r>
      <w:r>
        <w:t xml:space="preserve"> </w:t>
      </w:r>
      <w:r w:rsidRPr="00E52F05">
        <w:t xml:space="preserve">But our citizenship is in heaven. And we eagerly await a </w:t>
      </w:r>
      <w:proofErr w:type="spellStart"/>
      <w:r w:rsidRPr="00E52F05">
        <w:t>Savior</w:t>
      </w:r>
      <w:proofErr w:type="spellEnd"/>
      <w:r w:rsidRPr="00E52F05">
        <w:t xml:space="preserve"> from there, the Lord Jesus Christ, 21who, by the power that enables him to bring everything under his control, will transform our lowly bodies so that they will be like his glorious body.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689092B" w:rsidR="007B118E" w:rsidRDefault="00391046">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rPr>
      <w:t xml:space="preserve">   </w:t>
    </w:r>
    <w:r w:rsidR="00E52F05">
      <w:rPr>
        <w:rFonts w:ascii="Calibri" w:eastAsia="Calibri" w:hAnsi="Calibri" w:cs="Calibri"/>
        <w:b/>
        <w:i/>
        <w:color w:val="000000"/>
        <w:sz w:val="32"/>
        <w:szCs w:val="32"/>
        <w:u w:val="single"/>
      </w:rPr>
      <w:t xml:space="preserve"> 11</w:t>
    </w:r>
    <w:r>
      <w:rPr>
        <w:rFonts w:ascii="Calibri" w:eastAsia="Calibri" w:hAnsi="Calibri" w:cs="Calibri"/>
        <w:b/>
        <w:i/>
        <w:color w:val="000000"/>
        <w:sz w:val="32"/>
        <w:szCs w:val="32"/>
        <w:u w:val="single"/>
      </w:rPr>
      <w:t xml:space="preserve"> </w:t>
    </w:r>
    <w:r>
      <w:rPr>
        <w:rFonts w:ascii="Calibri" w:eastAsia="Calibri" w:hAnsi="Calibri" w:cs="Calibri"/>
        <w:color w:val="000000"/>
        <w:u w:val="single"/>
      </w:rPr>
      <w:t xml:space="preserve">Romans Study </w:t>
    </w:r>
    <w:r>
      <w:rPr>
        <w:rFonts w:ascii="Calibri" w:eastAsia="Calibri" w:hAnsi="Calibri" w:cs="Calibri"/>
        <w:color w:val="000000"/>
        <w:u w:val="single"/>
      </w:rPr>
      <w:tab/>
    </w:r>
    <w:r>
      <w:rPr>
        <w:rFonts w:ascii="Calibri" w:eastAsia="Calibri" w:hAnsi="Calibri" w:cs="Calibri"/>
        <w:color w:val="000000"/>
        <w:u w:val="single"/>
      </w:rPr>
      <w:tab/>
      <w:t xml:space="preserve">                                                    Wits UBF </w:t>
    </w:r>
  </w:p>
  <w:p w14:paraId="00000013" w14:textId="48EC06A4" w:rsidR="007B118E" w:rsidRDefault="00E52F05">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color w:val="000000"/>
      </w:rPr>
      <w:t xml:space="preserve">     May</w:t>
    </w:r>
    <w:r w:rsidR="00391046">
      <w:rPr>
        <w:rFonts w:ascii="Calibri" w:eastAsia="Calibri" w:hAnsi="Calibri" w:cs="Calibri"/>
        <w:color w:val="000000"/>
      </w:rPr>
      <w:t xml:space="preserve"> 2023</w:t>
    </w:r>
    <w:r w:rsidR="00391046">
      <w:rPr>
        <w:rFonts w:ascii="Calibri" w:eastAsia="Calibri" w:hAnsi="Calibri" w:cs="Calibri"/>
        <w:color w:val="000000"/>
      </w:rPr>
      <w:tab/>
      <w:t xml:space="preserve">                     </w:t>
    </w:r>
    <w:r w:rsidR="00391046">
      <w:rPr>
        <w:rFonts w:ascii="Calibri" w:eastAsia="Calibri" w:hAnsi="Calibri" w:cs="Calibri"/>
        <w:color w:val="000000"/>
      </w:rPr>
      <w:tab/>
      <w:t xml:space="preserve">  South Africa</w:t>
    </w:r>
  </w:p>
  <w:p w14:paraId="00000014" w14:textId="77777777" w:rsidR="007B118E" w:rsidRDefault="00391046">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B037E"/>
    <w:multiLevelType w:val="multilevel"/>
    <w:tmpl w:val="4FAE3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970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18E"/>
    <w:rsid w:val="000E35D3"/>
    <w:rsid w:val="00173CF2"/>
    <w:rsid w:val="00391046"/>
    <w:rsid w:val="0070764B"/>
    <w:rsid w:val="007B118E"/>
    <w:rsid w:val="008462B1"/>
    <w:rsid w:val="009B797F"/>
    <w:rsid w:val="00CF1458"/>
    <w:rsid w:val="00E114B7"/>
    <w:rsid w:val="00E52F05"/>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B236"/>
  <w15:docId w15:val="{E714C86A-7B7B-4A8D-88E4-DE79C698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5LXqXWCtorxeNTntTApDEFiscg==">AMUW2mXBLjyzvYOJgx5ntVDswTteio8s7478LddOCu9UAdEOrhbCI/OHEZ1ETX+nGtFvSPXbQDniYeUgwCUrVPIumOJHrJ+BKlGO9+y5hKYU2UU9mssp6+N1bBtRZagHnvUlcVmkICr+IvhI6rZUKmaAHVKp5/XKKQ==</go:docsCustomData>
</go:gDocsCustomXmlDataStorage>
</file>

<file path=customXml/itemProps1.xml><?xml version="1.0" encoding="utf-8"?>
<ds:datastoreItem xmlns:ds="http://schemas.openxmlformats.org/officeDocument/2006/customXml" ds:itemID="{FFDDAFDC-CF5A-426E-A7DC-E1C55A314B7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Lesedi Masisi</cp:lastModifiedBy>
  <cp:revision>5</cp:revision>
  <dcterms:created xsi:type="dcterms:W3CDTF">2022-11-09T11:34:00Z</dcterms:created>
  <dcterms:modified xsi:type="dcterms:W3CDTF">2023-05-18T06:30:00Z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