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502ACA3B" w:rsidR="0049440D" w:rsidRPr="00B91D12" w:rsidRDefault="00A353B5" w:rsidP="005872D2">
      <w:pPr>
        <w:spacing w:after="0" w:line="360" w:lineRule="auto"/>
        <w:jc w:val="both"/>
        <w:rPr>
          <w:rFonts w:ascii="Arial" w:hAnsi="Arial" w:cs="Arial"/>
          <w:sz w:val="14"/>
          <w:szCs w:val="14"/>
        </w:rPr>
      </w:pPr>
      <w:r>
        <w:rPr>
          <w:rFonts w:ascii="Arial" w:hAnsi="Arial" w:cs="Arial"/>
          <w:i/>
          <w:color w:val="00B050"/>
          <w:sz w:val="24"/>
          <w:szCs w:val="24"/>
        </w:rPr>
        <w:t>2</w:t>
      </w:r>
      <w:r w:rsidR="005242BB">
        <w:rPr>
          <w:rFonts w:ascii="Arial" w:hAnsi="Arial" w:cs="Arial"/>
          <w:i/>
          <w:color w:val="00B050"/>
          <w:sz w:val="24"/>
          <w:szCs w:val="24"/>
        </w:rPr>
        <w:t>6</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5BA0276E" w:rsidR="0049440D" w:rsidRPr="0049440D" w:rsidRDefault="005242BB" w:rsidP="005872D2">
      <w:pPr>
        <w:spacing w:after="0" w:line="360" w:lineRule="auto"/>
        <w:jc w:val="center"/>
        <w:rPr>
          <w:rFonts w:ascii="Arial" w:hAnsi="Arial" w:cs="Arial"/>
        </w:rPr>
      </w:pPr>
      <w:r>
        <w:rPr>
          <w:rFonts w:ascii="Arial" w:hAnsi="Arial" w:cs="Arial"/>
          <w:color w:val="00B050"/>
          <w:sz w:val="28"/>
          <w:szCs w:val="28"/>
        </w:rPr>
        <w:t>Even the Son of Man Did Not Come to Be Served</w:t>
      </w:r>
    </w:p>
    <w:p w14:paraId="73A73EC0" w14:textId="3C8FA939"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974853">
        <w:rPr>
          <w:rFonts w:ascii="Arial" w:hAnsi="Arial" w:cs="Arial"/>
          <w:sz w:val="24"/>
          <w:szCs w:val="24"/>
        </w:rPr>
        <w:t>10</w:t>
      </w:r>
      <w:r w:rsidR="001A7C45" w:rsidRPr="000313D7">
        <w:rPr>
          <w:rFonts w:ascii="Arial" w:hAnsi="Arial" w:cs="Arial"/>
          <w:sz w:val="24"/>
          <w:szCs w:val="24"/>
        </w:rPr>
        <w:t>:</w:t>
      </w:r>
      <w:r w:rsidR="005242BB">
        <w:rPr>
          <w:rFonts w:ascii="Arial" w:hAnsi="Arial" w:cs="Arial"/>
          <w:sz w:val="24"/>
          <w:szCs w:val="24"/>
        </w:rPr>
        <w:t>32</w:t>
      </w:r>
      <w:r w:rsidR="00A353B5" w:rsidRPr="000313D7">
        <w:rPr>
          <w:rFonts w:ascii="Arial" w:hAnsi="Arial" w:cs="Arial"/>
          <w:sz w:val="24"/>
          <w:szCs w:val="24"/>
        </w:rPr>
        <w:t>-</w:t>
      </w:r>
      <w:r w:rsidR="005242BB">
        <w:rPr>
          <w:rFonts w:ascii="Arial" w:hAnsi="Arial" w:cs="Arial"/>
          <w:sz w:val="24"/>
          <w:szCs w:val="24"/>
        </w:rPr>
        <w:t>45</w:t>
      </w:r>
    </w:p>
    <w:p w14:paraId="2E8133B2" w14:textId="53CA1A28" w:rsidR="00DD4EFA" w:rsidRPr="000313D7" w:rsidRDefault="00801579" w:rsidP="00821CDD">
      <w:pPr>
        <w:snapToGrid w:val="0"/>
        <w:spacing w:after="0" w:line="360" w:lineRule="auto"/>
        <w:jc w:val="center"/>
        <w:rPr>
          <w:rFonts w:ascii="Arial" w:hAnsi="Arial" w:cs="Arial"/>
          <w:sz w:val="24"/>
          <w:szCs w:val="24"/>
        </w:rPr>
      </w:pPr>
      <w:r w:rsidRPr="00801579">
        <w:rPr>
          <w:rFonts w:ascii="Arial" w:hAnsi="Arial" w:cs="Arial"/>
          <w:sz w:val="24"/>
          <w:szCs w:val="24"/>
        </w:rPr>
        <w:t>Jesus looked at him and loved him. “One thing you lack,” he said. “Go, sell everything you have and give to the poor, and you will have treasure in heaven. Then come, follow me.”</w:t>
      </w:r>
      <w:r>
        <w:rPr>
          <w:rFonts w:ascii="Arial" w:hAnsi="Arial" w:cs="Arial"/>
          <w:sz w:val="24"/>
          <w:szCs w:val="24"/>
        </w:rPr>
        <w:t xml:space="preserve"> </w:t>
      </w:r>
      <w:r w:rsidR="00FD0118" w:rsidRPr="000313D7">
        <w:rPr>
          <w:rFonts w:ascii="Arial" w:hAnsi="Arial" w:cs="Arial"/>
          <w:sz w:val="24"/>
          <w:szCs w:val="24"/>
        </w:rPr>
        <w:t>(</w:t>
      </w:r>
      <w:r w:rsidR="000A1BB4">
        <w:rPr>
          <w:rFonts w:ascii="Arial" w:hAnsi="Arial" w:cs="Arial"/>
          <w:sz w:val="24"/>
          <w:szCs w:val="24"/>
        </w:rPr>
        <w:t>45</w:t>
      </w:r>
      <w:r w:rsidR="00FD0118" w:rsidRPr="000313D7">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21F34A8A" w:rsidR="00320F7C" w:rsidRPr="000313D7" w:rsidRDefault="00BD3E95" w:rsidP="005872D2">
      <w:pPr>
        <w:pStyle w:val="ListParagraph"/>
        <w:numPr>
          <w:ilvl w:val="0"/>
          <w:numId w:val="7"/>
        </w:numPr>
        <w:spacing w:after="0" w:line="360" w:lineRule="auto"/>
        <w:ind w:left="426"/>
        <w:jc w:val="both"/>
        <w:rPr>
          <w:rFonts w:ascii="Arial" w:hAnsi="Arial" w:cs="Arial"/>
          <w:sz w:val="28"/>
          <w:szCs w:val="28"/>
        </w:rPr>
      </w:pPr>
      <w:r w:rsidRPr="00BD3E95">
        <w:rPr>
          <w:rFonts w:ascii="Arial" w:hAnsi="Arial" w:cs="Arial"/>
          <w:sz w:val="24"/>
          <w:szCs w:val="24"/>
        </w:rPr>
        <w:t>On the way up to Jerusalem, why were the disciples astonished and those who followed afraid (32)? How specifically did Jesus again talk about what was going to happen to him (33-34)?</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34C786D3" w:rsidR="00DB397F" w:rsidRPr="000313D7" w:rsidRDefault="00BD3E95" w:rsidP="005872D2">
      <w:pPr>
        <w:pStyle w:val="ListParagraph"/>
        <w:numPr>
          <w:ilvl w:val="0"/>
          <w:numId w:val="7"/>
        </w:numPr>
        <w:spacing w:after="0" w:line="360" w:lineRule="auto"/>
        <w:ind w:left="426"/>
        <w:jc w:val="both"/>
        <w:rPr>
          <w:rFonts w:ascii="Arial" w:hAnsi="Arial" w:cs="Arial"/>
          <w:sz w:val="32"/>
          <w:szCs w:val="32"/>
        </w:rPr>
      </w:pPr>
      <w:r w:rsidRPr="00BD3E95">
        <w:rPr>
          <w:rFonts w:ascii="Arial" w:hAnsi="Arial" w:cs="Arial"/>
          <w:sz w:val="24"/>
          <w:szCs w:val="24"/>
        </w:rPr>
        <w:t>Why do you think James and John each wanted to sit next to Jesus in His glory? (35-37)? What should they do in order to receive glory (38)? What was their reply (39a)? How did Jesus accept their reply (39b)? Yet what did he say about glory (40)? Why did the ten disciples become indignant (41)?</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3D674561" w:rsidR="00B22002" w:rsidRPr="00356187" w:rsidRDefault="00BD3E95"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BD3E95">
        <w:rPr>
          <w:rFonts w:ascii="Arial" w:hAnsi="Arial" w:cs="Arial"/>
          <w:sz w:val="24"/>
          <w:szCs w:val="24"/>
        </w:rPr>
        <w:t>How did the rulers of the Gentiles exercise their authority (42)? What should the disciples be (43)? What is true greatness (44)? What was the purpose of Jesus' coming into the world (45a)? How did he serve the people (45b)? Through his serving, what grace did we receive? How can we live lives that serve others like Jesus?</w:t>
      </w:r>
    </w:p>
    <w:p w14:paraId="1BBBBC69" w14:textId="7851BD8D" w:rsidR="001A7C45" w:rsidRPr="00801579" w:rsidRDefault="001A7C45" w:rsidP="00801579">
      <w:pPr>
        <w:spacing w:after="0" w:line="360" w:lineRule="auto"/>
        <w:jc w:val="both"/>
        <w:outlineLvl w:val="0"/>
        <w:rPr>
          <w:rFonts w:ascii="Arial" w:eastAsia="Times New Roman" w:hAnsi="Arial" w:cs="Arial"/>
          <w:color w:val="000000"/>
          <w:sz w:val="24"/>
          <w:szCs w:val="24"/>
          <w:lang w:eastAsia="en-ZA"/>
        </w:rPr>
      </w:pPr>
    </w:p>
    <w:sectPr w:rsidR="001A7C45" w:rsidRPr="00801579"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EA5117" w14:textId="77777777" w:rsidR="00863080" w:rsidRDefault="00863080" w:rsidP="009B2D41">
      <w:pPr>
        <w:spacing w:after="0" w:line="240" w:lineRule="auto"/>
      </w:pPr>
      <w:r>
        <w:separator/>
      </w:r>
    </w:p>
  </w:endnote>
  <w:endnote w:type="continuationSeparator" w:id="0">
    <w:p w14:paraId="069E12DD" w14:textId="77777777" w:rsidR="00863080" w:rsidRDefault="00863080"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6842C" w14:textId="77777777" w:rsidR="00863080" w:rsidRDefault="00863080" w:rsidP="009B2D41">
      <w:pPr>
        <w:spacing w:after="0" w:line="240" w:lineRule="auto"/>
      </w:pPr>
      <w:r>
        <w:separator/>
      </w:r>
    </w:p>
  </w:footnote>
  <w:footnote w:type="continuationSeparator" w:id="0">
    <w:p w14:paraId="70ECF6D9" w14:textId="77777777" w:rsidR="00863080" w:rsidRDefault="00863080" w:rsidP="009B2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03633"/>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1BB4"/>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3080"/>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3E95"/>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3DC2"/>
    <w:rsid w:val="00E45D5F"/>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4</cp:revision>
  <cp:lastPrinted>2019-06-15T07:16:00Z</cp:lastPrinted>
  <dcterms:created xsi:type="dcterms:W3CDTF">2021-01-28T14:14:00Z</dcterms:created>
  <dcterms:modified xsi:type="dcterms:W3CDTF">2021-01-28T14:16:00Z</dcterms:modified>
</cp:coreProperties>
</file>