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A1BEC" w14:textId="0399ADF1" w:rsidR="006B5767" w:rsidRDefault="00783E4D" w:rsidP="00CA14B5">
      <w:pPr>
        <w:spacing w:after="0" w:line="240" w:lineRule="auto"/>
        <w:jc w:val="center"/>
      </w:pPr>
      <w:r>
        <w:rPr>
          <w:b/>
          <w:sz w:val="24"/>
          <w:szCs w:val="24"/>
        </w:rPr>
        <w:t>JESUS WAS TRIED IN OUR PLACE</w:t>
      </w:r>
    </w:p>
    <w:p w14:paraId="14AE1530" w14:textId="3419621F" w:rsidR="0096311F" w:rsidRDefault="00783E4D" w:rsidP="006B5767">
      <w:pPr>
        <w:spacing w:after="0" w:line="240" w:lineRule="auto"/>
        <w:jc w:val="right"/>
      </w:pPr>
      <w:r>
        <w:t>Mark</w:t>
      </w:r>
      <w:r w:rsidR="0096311F">
        <w:t xml:space="preserve"> </w:t>
      </w:r>
      <w:r w:rsidR="00E918BB">
        <w:t>1</w:t>
      </w:r>
      <w:r>
        <w:t>4</w:t>
      </w:r>
      <w:r w:rsidR="0096311F">
        <w:t>:</w:t>
      </w:r>
      <w:r>
        <w:t>53</w:t>
      </w:r>
      <w:r w:rsidR="0096311F">
        <w:t>-</w:t>
      </w:r>
      <w:r>
        <w:t>72</w:t>
      </w:r>
      <w:r w:rsidR="006B5767">
        <w:t xml:space="preserve"> (</w:t>
      </w:r>
      <w:r w:rsidR="0096311F">
        <w:t xml:space="preserve">Key verse </w:t>
      </w:r>
      <w:r w:rsidR="002E090B">
        <w:t>61</w:t>
      </w:r>
      <w:r w:rsidR="00A14C45">
        <w:t>b</w:t>
      </w:r>
      <w:r w:rsidR="002E090B">
        <w:t>-62</w:t>
      </w:r>
      <w:r w:rsidR="006B5767">
        <w:t>)</w:t>
      </w:r>
      <w:r w:rsidR="0096311F">
        <w:t xml:space="preserve"> </w:t>
      </w:r>
    </w:p>
    <w:p w14:paraId="5BA52092" w14:textId="56D56A18" w:rsidR="00AA51BA" w:rsidRDefault="002E090B" w:rsidP="002E090B">
      <w:pPr>
        <w:spacing w:after="0" w:line="240" w:lineRule="auto"/>
        <w:jc w:val="center"/>
        <w:rPr>
          <w:i/>
        </w:rPr>
      </w:pPr>
      <w:proofErr w:type="gramStart"/>
      <w:r w:rsidRPr="002E090B">
        <w:rPr>
          <w:i/>
        </w:rPr>
        <w:t>Again</w:t>
      </w:r>
      <w:proofErr w:type="gramEnd"/>
      <w:r w:rsidRPr="002E090B">
        <w:rPr>
          <w:i/>
        </w:rPr>
        <w:t xml:space="preserve"> the high priest asked him, “Are you the Messiah, the Son of the Blessed One?”</w:t>
      </w:r>
      <w:r>
        <w:rPr>
          <w:i/>
        </w:rPr>
        <w:t xml:space="preserve"> /</w:t>
      </w:r>
      <w:r w:rsidRPr="002E090B">
        <w:rPr>
          <w:i/>
        </w:rPr>
        <w:t xml:space="preserve"> “I am,” said Jesus. “And you will see the Son of Man sitting at the right hand of the Mighty One and coming on the clouds of heaven.”</w:t>
      </w:r>
      <w:r>
        <w:rPr>
          <w:i/>
        </w:rPr>
        <w:t xml:space="preserve"> </w:t>
      </w:r>
    </w:p>
    <w:p w14:paraId="4C4C47B2" w14:textId="77777777" w:rsidR="002E090B" w:rsidRDefault="002E090B" w:rsidP="002E090B">
      <w:pPr>
        <w:spacing w:after="0" w:line="240" w:lineRule="auto"/>
        <w:jc w:val="center"/>
      </w:pPr>
    </w:p>
    <w:p w14:paraId="4134E6F2" w14:textId="14A11322" w:rsidR="00783E4D" w:rsidRDefault="00783E4D" w:rsidP="00783E4D">
      <w:pPr>
        <w:pStyle w:val="ListParagraph"/>
        <w:numPr>
          <w:ilvl w:val="0"/>
          <w:numId w:val="1"/>
        </w:numPr>
      </w:pPr>
      <w:r>
        <w:t>Where was Jesus taken</w:t>
      </w:r>
      <w:r w:rsidR="00A14C45">
        <w:t xml:space="preserve"> and who was there</w:t>
      </w:r>
      <w:r w:rsidR="002E090B">
        <w:t xml:space="preserve"> (53</w:t>
      </w:r>
      <w:r w:rsidR="00A14C45">
        <w:t>-55a</w:t>
      </w:r>
      <w:r w:rsidR="002E090B">
        <w:t>)</w:t>
      </w:r>
      <w:r w:rsidR="00A14C45">
        <w:t>?</w:t>
      </w:r>
      <w:r>
        <w:t xml:space="preserve"> Wh</w:t>
      </w:r>
      <w:r w:rsidR="002E090B">
        <w:t xml:space="preserve">o were </w:t>
      </w:r>
      <w:r>
        <w:t>the Sanhedrin</w:t>
      </w:r>
      <w:r w:rsidR="002E090B">
        <w:t xml:space="preserve"> (55)</w:t>
      </w:r>
      <w:r w:rsidR="00A14C45">
        <w:t xml:space="preserve">? </w:t>
      </w:r>
      <w:r w:rsidR="00A14C45">
        <w:t>What kind of evidence were they looking for</w:t>
      </w:r>
      <w:r w:rsidR="00304C3E">
        <w:t xml:space="preserve"> (55)</w:t>
      </w:r>
      <w:r w:rsidR="00A14C45">
        <w:t>?</w:t>
      </w:r>
      <w:r>
        <w:t xml:space="preserve"> </w:t>
      </w:r>
      <w:r w:rsidR="00A14C45">
        <w:t xml:space="preserve">What did they find? </w:t>
      </w:r>
      <w:r w:rsidR="00A14C45" w:rsidRPr="00A14C45">
        <w:t xml:space="preserve">What verdict did the Sanhedrin </w:t>
      </w:r>
      <w:r w:rsidR="00A14C45">
        <w:t xml:space="preserve">eventually </w:t>
      </w:r>
      <w:r w:rsidR="00A14C45" w:rsidRPr="00A14C45">
        <w:t>have in mind and how did they try to justify it (5</w:t>
      </w:r>
      <w:r w:rsidR="00A14C45">
        <w:t>6</w:t>
      </w:r>
      <w:r w:rsidR="00A14C45" w:rsidRPr="00A14C45">
        <w:t>-59)?</w:t>
      </w:r>
      <w:r w:rsidR="00A14C45">
        <w:t xml:space="preserve"> </w:t>
      </w:r>
      <w:r>
        <w:t>What showed that their testimonies were false</w:t>
      </w:r>
      <w:r w:rsidR="00304C3E">
        <w:t xml:space="preserve"> </w:t>
      </w:r>
      <w:r>
        <w:t>(</w:t>
      </w:r>
      <w:r w:rsidR="002E090B">
        <w:t xml:space="preserve">59, </w:t>
      </w:r>
      <w:r>
        <w:t>Jn 2:19-22</w:t>
      </w:r>
      <w:r w:rsidR="002E090B">
        <w:rPr>
          <w:rStyle w:val="FootnoteReference"/>
        </w:rPr>
        <w:footnoteReference w:id="1"/>
      </w:r>
      <w:r>
        <w:t>)</w:t>
      </w:r>
      <w:r w:rsidR="00304C3E">
        <w:t>?</w:t>
      </w:r>
    </w:p>
    <w:p w14:paraId="3F673EFB" w14:textId="4DEF2918" w:rsidR="00D17836" w:rsidRDefault="00D17836" w:rsidP="00D17836"/>
    <w:p w14:paraId="32DAE62D" w14:textId="370FEBC3" w:rsidR="00D17836" w:rsidRDefault="00D17836" w:rsidP="00D17836"/>
    <w:p w14:paraId="78D4787F" w14:textId="77777777" w:rsidR="00212FF1" w:rsidRDefault="00212FF1" w:rsidP="00D17836"/>
    <w:p w14:paraId="258CA2EA" w14:textId="77777777" w:rsidR="00783E4D" w:rsidRDefault="00783E4D" w:rsidP="00783E4D">
      <w:pPr>
        <w:pStyle w:val="ListParagraph"/>
        <w:ind w:left="360"/>
      </w:pPr>
    </w:p>
    <w:p w14:paraId="1F52AC0C" w14:textId="01225A74" w:rsidR="00783E4D" w:rsidRDefault="00783E4D" w:rsidP="00783E4D">
      <w:pPr>
        <w:pStyle w:val="ListParagraph"/>
        <w:numPr>
          <w:ilvl w:val="0"/>
          <w:numId w:val="1"/>
        </w:numPr>
      </w:pPr>
      <w:r>
        <w:t>How did Jesus answer the false charges</w:t>
      </w:r>
      <w:r w:rsidR="00304C3E">
        <w:t xml:space="preserve"> and why</w:t>
      </w:r>
      <w:r>
        <w:t>? (</w:t>
      </w:r>
      <w:r w:rsidR="00D17836">
        <w:t xml:space="preserve">60-61a, </w:t>
      </w:r>
      <w:r>
        <w:t>Isa 53:7</w:t>
      </w:r>
      <w:r w:rsidR="00D17836">
        <w:rPr>
          <w:rStyle w:val="FootnoteReference"/>
        </w:rPr>
        <w:footnoteReference w:id="2"/>
      </w:r>
      <w:r>
        <w:t>) What was the high priest’s</w:t>
      </w:r>
      <w:r w:rsidR="00304C3E">
        <w:t xml:space="preserve"> other</w:t>
      </w:r>
      <w:r>
        <w:t xml:space="preserve"> question and how did Jesus answer? </w:t>
      </w:r>
      <w:r w:rsidR="00D17836">
        <w:t>(</w:t>
      </w:r>
      <w:r w:rsidR="00D17836">
        <w:t>61b-62</w:t>
      </w:r>
      <w:r w:rsidR="00D17836">
        <w:t>)</w:t>
      </w:r>
      <w:r w:rsidR="00304C3E">
        <w:t xml:space="preserve"> Why did the high Priest ask this question?</w:t>
      </w:r>
      <w:r w:rsidR="00D17836">
        <w:t xml:space="preserve"> </w:t>
      </w:r>
      <w:r>
        <w:t>What does Jesus’ answer teach us about who he is and about the hope which we have in him</w:t>
      </w:r>
      <w:r w:rsidR="00304C3E">
        <w:t xml:space="preserve"> (12:36</w:t>
      </w:r>
      <w:r w:rsidR="00304C3E">
        <w:rPr>
          <w:rStyle w:val="FootnoteReference"/>
        </w:rPr>
        <w:footnoteReference w:id="3"/>
      </w:r>
      <w:r w:rsidR="00304C3E">
        <w:t>; Rev 1:7</w:t>
      </w:r>
      <w:r w:rsidR="00212FF1">
        <w:rPr>
          <w:rStyle w:val="FootnoteReference"/>
        </w:rPr>
        <w:footnoteReference w:id="4"/>
      </w:r>
      <w:r w:rsidR="00304C3E">
        <w:t>)</w:t>
      </w:r>
      <w:r>
        <w:t>?</w:t>
      </w:r>
      <w:r w:rsidR="00304C3E">
        <w:t xml:space="preserve"> </w:t>
      </w:r>
    </w:p>
    <w:p w14:paraId="7D6BF13C" w14:textId="3F2D726C" w:rsidR="00D17836" w:rsidRDefault="00D17836" w:rsidP="00D17836"/>
    <w:p w14:paraId="06374578" w14:textId="77777777" w:rsidR="00D17836" w:rsidRDefault="00D17836" w:rsidP="00D17836"/>
    <w:p w14:paraId="419F1550" w14:textId="77777777" w:rsidR="00783E4D" w:rsidRDefault="00783E4D" w:rsidP="00783E4D"/>
    <w:p w14:paraId="0F016672" w14:textId="7FA3750A" w:rsidR="00783E4D" w:rsidRDefault="00783E4D" w:rsidP="00783E4D">
      <w:pPr>
        <w:pStyle w:val="ListParagraph"/>
        <w:numPr>
          <w:ilvl w:val="0"/>
          <w:numId w:val="1"/>
        </w:numPr>
      </w:pPr>
      <w:r>
        <w:t>How did the high priest and Sanhedrin react to Jesus’ words of truth?</w:t>
      </w:r>
      <w:r w:rsidR="00D17836">
        <w:t xml:space="preserve"> (63-64a)</w:t>
      </w:r>
      <w:r>
        <w:t xml:space="preserve"> What did they do to Jesus?</w:t>
      </w:r>
      <w:r w:rsidR="00D17836">
        <w:t xml:space="preserve"> (64b-65)</w:t>
      </w:r>
      <w:r>
        <w:t xml:space="preserve"> What does this show about them?</w:t>
      </w:r>
    </w:p>
    <w:p w14:paraId="6CC42B84" w14:textId="1170D07B" w:rsidR="00D17836" w:rsidRDefault="00D17836" w:rsidP="00D17836"/>
    <w:p w14:paraId="2FFAC7E4" w14:textId="42D33B10" w:rsidR="00D17836" w:rsidRDefault="00D17836" w:rsidP="00D17836"/>
    <w:p w14:paraId="35AFBCB2" w14:textId="77777777" w:rsidR="00D17836" w:rsidRDefault="00D17836" w:rsidP="00D17836"/>
    <w:p w14:paraId="43C3E8B9" w14:textId="77777777" w:rsidR="00783E4D" w:rsidRDefault="00783E4D" w:rsidP="00783E4D"/>
    <w:p w14:paraId="459687FA" w14:textId="2FE9B661" w:rsidR="0099773A" w:rsidRDefault="00212FF1" w:rsidP="00783E4D">
      <w:pPr>
        <w:pStyle w:val="ListParagraph"/>
        <w:numPr>
          <w:ilvl w:val="0"/>
          <w:numId w:val="1"/>
        </w:numPr>
      </w:pPr>
      <w:r w:rsidRPr="00212FF1">
        <w:t>In contrast to Jesus, how did Peter respond to questioning (66-71)? Why did he deny being with Jesus? What happened when the rooster crowed twice (72)? What does Peter’s weeping teach us about him and about Jesus’ words (14:30</w:t>
      </w:r>
      <w:r>
        <w:rPr>
          <w:rStyle w:val="FootnoteReference"/>
        </w:rPr>
        <w:footnoteReference w:id="5"/>
      </w:r>
      <w:r w:rsidRPr="00212FF1">
        <w:t>)?</w:t>
      </w:r>
    </w:p>
    <w:sectPr w:rsidR="0099773A" w:rsidSect="00C81C70">
      <w:headerReference w:type="default" r:id="rId11"/>
      <w:pgSz w:w="11906" w:h="16838"/>
      <w:pgMar w:top="1276" w:right="707" w:bottom="1440"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82AD7" w14:textId="77777777" w:rsidR="00825F43" w:rsidRDefault="00825F43" w:rsidP="0096311F">
      <w:pPr>
        <w:spacing w:after="0" w:line="240" w:lineRule="auto"/>
      </w:pPr>
      <w:r>
        <w:separator/>
      </w:r>
    </w:p>
  </w:endnote>
  <w:endnote w:type="continuationSeparator" w:id="0">
    <w:p w14:paraId="5863DC24" w14:textId="77777777" w:rsidR="00825F43" w:rsidRDefault="00825F43"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22360" w14:textId="77777777" w:rsidR="00825F43" w:rsidRDefault="00825F43" w:rsidP="0096311F">
      <w:pPr>
        <w:spacing w:after="0" w:line="240" w:lineRule="auto"/>
      </w:pPr>
      <w:r>
        <w:separator/>
      </w:r>
    </w:p>
  </w:footnote>
  <w:footnote w:type="continuationSeparator" w:id="0">
    <w:p w14:paraId="4BBBA22D" w14:textId="77777777" w:rsidR="00825F43" w:rsidRDefault="00825F43" w:rsidP="0096311F">
      <w:pPr>
        <w:spacing w:after="0" w:line="240" w:lineRule="auto"/>
      </w:pPr>
      <w:r>
        <w:continuationSeparator/>
      </w:r>
    </w:p>
  </w:footnote>
  <w:footnote w:id="1">
    <w:p w14:paraId="356A616C" w14:textId="7D7255DE" w:rsidR="002E090B" w:rsidRPr="00212FF1" w:rsidRDefault="002E090B" w:rsidP="002E090B">
      <w:pPr>
        <w:pStyle w:val="FootnoteText"/>
        <w:rPr>
          <w:sz w:val="18"/>
          <w:szCs w:val="18"/>
          <w:lang w:val="en-GB"/>
        </w:rPr>
      </w:pPr>
      <w:r w:rsidRPr="00212FF1">
        <w:rPr>
          <w:rStyle w:val="FootnoteReference"/>
          <w:sz w:val="18"/>
          <w:szCs w:val="18"/>
        </w:rPr>
        <w:footnoteRef/>
      </w:r>
      <w:r w:rsidRPr="00212FF1">
        <w:rPr>
          <w:sz w:val="18"/>
          <w:szCs w:val="18"/>
        </w:rPr>
        <w:t xml:space="preserve"> </w:t>
      </w:r>
      <w:r w:rsidRPr="00212FF1">
        <w:rPr>
          <w:b/>
          <w:bCs/>
          <w:sz w:val="18"/>
          <w:szCs w:val="18"/>
          <w:lang w:val="en-GB"/>
        </w:rPr>
        <w:t>John 2:19-22:</w:t>
      </w:r>
      <w:r w:rsidRPr="00212FF1">
        <w:rPr>
          <w:sz w:val="18"/>
          <w:szCs w:val="18"/>
          <w:lang w:val="en-GB"/>
        </w:rPr>
        <w:t xml:space="preserve"> </w:t>
      </w:r>
      <w:r w:rsidRPr="00212FF1">
        <w:rPr>
          <w:sz w:val="18"/>
          <w:szCs w:val="18"/>
          <w:lang w:val="en-GB"/>
        </w:rPr>
        <w:t>19 Jesus answered them, “Destroy this temple, and I will raise it again in three days.”</w:t>
      </w:r>
      <w:r w:rsidRPr="00212FF1">
        <w:rPr>
          <w:sz w:val="18"/>
          <w:szCs w:val="18"/>
          <w:lang w:val="en-GB"/>
        </w:rPr>
        <w:t xml:space="preserve"> </w:t>
      </w:r>
      <w:r w:rsidRPr="00212FF1">
        <w:rPr>
          <w:sz w:val="18"/>
          <w:szCs w:val="18"/>
          <w:lang w:val="en-GB"/>
        </w:rPr>
        <w:t>20 They replied, “It has taken forty-six years to build this temple, and you are going to raise it in three days?” 21 But the temple he had spoken of was his body. 22 After he was raised from the dead, his disciples recalled what he had said. Then they believed the scripture and the words that Jesus had spoken.</w:t>
      </w:r>
    </w:p>
  </w:footnote>
  <w:footnote w:id="2">
    <w:p w14:paraId="255C9627" w14:textId="4E89D37D" w:rsidR="00D17836" w:rsidRPr="00212FF1" w:rsidRDefault="00D17836" w:rsidP="00D17836">
      <w:pPr>
        <w:pStyle w:val="FootnoteText"/>
        <w:rPr>
          <w:sz w:val="18"/>
          <w:szCs w:val="18"/>
          <w:lang w:val="en-GB"/>
        </w:rPr>
      </w:pPr>
      <w:r w:rsidRPr="00212FF1">
        <w:rPr>
          <w:rStyle w:val="FootnoteReference"/>
          <w:b/>
          <w:bCs/>
          <w:sz w:val="18"/>
          <w:szCs w:val="18"/>
        </w:rPr>
        <w:footnoteRef/>
      </w:r>
      <w:r w:rsidRPr="00212FF1">
        <w:rPr>
          <w:b/>
          <w:bCs/>
          <w:sz w:val="18"/>
          <w:szCs w:val="18"/>
        </w:rPr>
        <w:t xml:space="preserve"> </w:t>
      </w:r>
      <w:r w:rsidRPr="00212FF1">
        <w:rPr>
          <w:b/>
          <w:bCs/>
          <w:sz w:val="18"/>
          <w:szCs w:val="18"/>
          <w:lang w:val="en-GB"/>
        </w:rPr>
        <w:t>Isaiah 53:7:</w:t>
      </w:r>
      <w:r w:rsidRPr="00212FF1">
        <w:rPr>
          <w:sz w:val="18"/>
          <w:szCs w:val="18"/>
          <w:lang w:val="en-GB"/>
        </w:rPr>
        <w:t xml:space="preserve"> </w:t>
      </w:r>
      <w:r w:rsidRPr="00212FF1">
        <w:rPr>
          <w:sz w:val="18"/>
          <w:szCs w:val="18"/>
          <w:lang w:val="en-GB"/>
        </w:rPr>
        <w:t>He was oppressed and afflicted,</w:t>
      </w:r>
      <w:r w:rsidRPr="00212FF1">
        <w:rPr>
          <w:sz w:val="18"/>
          <w:szCs w:val="18"/>
          <w:lang w:val="en-GB"/>
        </w:rPr>
        <w:t xml:space="preserve"> </w:t>
      </w:r>
      <w:r w:rsidRPr="00212FF1">
        <w:rPr>
          <w:sz w:val="18"/>
          <w:szCs w:val="18"/>
          <w:lang w:val="en-GB"/>
        </w:rPr>
        <w:t>yet he did not open his mouth;</w:t>
      </w:r>
      <w:r w:rsidRPr="00212FF1">
        <w:rPr>
          <w:sz w:val="18"/>
          <w:szCs w:val="18"/>
          <w:lang w:val="en-GB"/>
        </w:rPr>
        <w:t xml:space="preserve"> </w:t>
      </w:r>
      <w:r w:rsidRPr="00212FF1">
        <w:rPr>
          <w:sz w:val="18"/>
          <w:szCs w:val="18"/>
          <w:lang w:val="en-GB"/>
        </w:rPr>
        <w:t>he was led like a lamb to the slaughter,</w:t>
      </w:r>
      <w:r w:rsidRPr="00212FF1">
        <w:rPr>
          <w:sz w:val="18"/>
          <w:szCs w:val="18"/>
          <w:lang w:val="en-GB"/>
        </w:rPr>
        <w:t xml:space="preserve"> </w:t>
      </w:r>
      <w:r w:rsidRPr="00212FF1">
        <w:rPr>
          <w:sz w:val="18"/>
          <w:szCs w:val="18"/>
          <w:lang w:val="en-GB"/>
        </w:rPr>
        <w:t>and as a sheep before its shearers is silent,</w:t>
      </w:r>
      <w:r w:rsidRPr="00212FF1">
        <w:rPr>
          <w:sz w:val="18"/>
          <w:szCs w:val="18"/>
          <w:lang w:val="en-GB"/>
        </w:rPr>
        <w:t xml:space="preserve"> </w:t>
      </w:r>
      <w:r w:rsidRPr="00212FF1">
        <w:rPr>
          <w:sz w:val="18"/>
          <w:szCs w:val="18"/>
          <w:lang w:val="en-GB"/>
        </w:rPr>
        <w:t>so he did not open his mouth.</w:t>
      </w:r>
    </w:p>
  </w:footnote>
  <w:footnote w:id="3">
    <w:p w14:paraId="74C06249" w14:textId="409DCF31" w:rsidR="00304C3E" w:rsidRPr="00212FF1" w:rsidRDefault="00304C3E" w:rsidP="00304C3E">
      <w:pPr>
        <w:pStyle w:val="FootnoteText"/>
        <w:rPr>
          <w:sz w:val="18"/>
          <w:szCs w:val="18"/>
          <w:lang w:val="en-GB"/>
        </w:rPr>
      </w:pPr>
      <w:r w:rsidRPr="00212FF1">
        <w:rPr>
          <w:rStyle w:val="FootnoteReference"/>
          <w:sz w:val="18"/>
          <w:szCs w:val="18"/>
        </w:rPr>
        <w:footnoteRef/>
      </w:r>
      <w:r w:rsidRPr="00212FF1">
        <w:rPr>
          <w:sz w:val="18"/>
          <w:szCs w:val="18"/>
        </w:rPr>
        <w:t xml:space="preserve"> </w:t>
      </w:r>
      <w:r w:rsidRPr="00212FF1">
        <w:rPr>
          <w:b/>
          <w:bCs/>
          <w:sz w:val="18"/>
          <w:szCs w:val="18"/>
          <w:lang w:val="en-GB"/>
        </w:rPr>
        <w:t>Mark 12:36:</w:t>
      </w:r>
      <w:r w:rsidRPr="00212FF1">
        <w:rPr>
          <w:sz w:val="18"/>
          <w:szCs w:val="18"/>
          <w:lang w:val="en-GB"/>
        </w:rPr>
        <w:t xml:space="preserve"> </w:t>
      </w:r>
      <w:r w:rsidRPr="00212FF1">
        <w:rPr>
          <w:sz w:val="18"/>
          <w:szCs w:val="18"/>
          <w:lang w:val="en-GB"/>
        </w:rPr>
        <w:t>David himself, speaking by the Holy Spirit, declared:</w:t>
      </w:r>
      <w:r w:rsidRPr="00212FF1">
        <w:rPr>
          <w:sz w:val="18"/>
          <w:szCs w:val="18"/>
          <w:lang w:val="en-GB"/>
        </w:rPr>
        <w:t xml:space="preserve"> </w:t>
      </w:r>
      <w:r w:rsidRPr="00212FF1">
        <w:rPr>
          <w:sz w:val="18"/>
          <w:szCs w:val="18"/>
          <w:lang w:val="en-GB"/>
        </w:rPr>
        <w:t>“‘The Lord said to my Lord:</w:t>
      </w:r>
      <w:r w:rsidRPr="00212FF1">
        <w:rPr>
          <w:sz w:val="18"/>
          <w:szCs w:val="18"/>
          <w:lang w:val="en-GB"/>
        </w:rPr>
        <w:t xml:space="preserve"> </w:t>
      </w:r>
      <w:r w:rsidRPr="00212FF1">
        <w:rPr>
          <w:sz w:val="18"/>
          <w:szCs w:val="18"/>
          <w:lang w:val="en-GB"/>
        </w:rPr>
        <w:t>“Sit at my right hand</w:t>
      </w:r>
      <w:r w:rsidRPr="00212FF1">
        <w:rPr>
          <w:sz w:val="18"/>
          <w:szCs w:val="18"/>
          <w:lang w:val="en-GB"/>
        </w:rPr>
        <w:t xml:space="preserve"> </w:t>
      </w:r>
      <w:r w:rsidRPr="00212FF1">
        <w:rPr>
          <w:sz w:val="18"/>
          <w:szCs w:val="18"/>
          <w:lang w:val="en-GB"/>
        </w:rPr>
        <w:t>until I put your enemies</w:t>
      </w:r>
      <w:r w:rsidR="00212FF1" w:rsidRPr="00212FF1">
        <w:rPr>
          <w:sz w:val="18"/>
          <w:szCs w:val="18"/>
          <w:lang w:val="en-GB"/>
        </w:rPr>
        <w:t xml:space="preserve"> </w:t>
      </w:r>
      <w:r w:rsidRPr="00212FF1">
        <w:rPr>
          <w:sz w:val="18"/>
          <w:szCs w:val="18"/>
          <w:lang w:val="en-GB"/>
        </w:rPr>
        <w:t>under your feet.”’</w:t>
      </w:r>
    </w:p>
  </w:footnote>
  <w:footnote w:id="4">
    <w:p w14:paraId="1DF4CAD7" w14:textId="32991D90" w:rsidR="00212FF1" w:rsidRPr="00212FF1" w:rsidRDefault="00212FF1" w:rsidP="00212FF1">
      <w:pPr>
        <w:pStyle w:val="FootnoteText"/>
        <w:rPr>
          <w:sz w:val="18"/>
          <w:szCs w:val="18"/>
          <w:lang w:val="en-GB"/>
        </w:rPr>
      </w:pPr>
      <w:r w:rsidRPr="00212FF1">
        <w:rPr>
          <w:rStyle w:val="FootnoteReference"/>
          <w:sz w:val="18"/>
          <w:szCs w:val="18"/>
        </w:rPr>
        <w:footnoteRef/>
      </w:r>
      <w:r w:rsidRPr="00212FF1">
        <w:rPr>
          <w:sz w:val="18"/>
          <w:szCs w:val="18"/>
        </w:rPr>
        <w:t xml:space="preserve"> </w:t>
      </w:r>
      <w:r w:rsidRPr="00212FF1">
        <w:rPr>
          <w:b/>
          <w:bCs/>
          <w:sz w:val="18"/>
          <w:szCs w:val="18"/>
          <w:lang w:val="en-GB"/>
        </w:rPr>
        <w:t>Revelations 1:7:</w:t>
      </w:r>
      <w:r w:rsidRPr="00212FF1">
        <w:rPr>
          <w:sz w:val="18"/>
          <w:szCs w:val="18"/>
          <w:lang w:val="en-GB"/>
        </w:rPr>
        <w:t xml:space="preserve"> </w:t>
      </w:r>
      <w:r w:rsidRPr="00212FF1">
        <w:rPr>
          <w:sz w:val="18"/>
          <w:szCs w:val="18"/>
          <w:lang w:val="en-GB"/>
        </w:rPr>
        <w:t>“Look, he is coming with the clouds,”</w:t>
      </w:r>
      <w:r w:rsidRPr="00212FF1">
        <w:rPr>
          <w:sz w:val="18"/>
          <w:szCs w:val="18"/>
          <w:lang w:val="en-GB"/>
        </w:rPr>
        <w:t xml:space="preserve"> </w:t>
      </w:r>
      <w:r w:rsidRPr="00212FF1">
        <w:rPr>
          <w:sz w:val="18"/>
          <w:szCs w:val="18"/>
          <w:lang w:val="en-GB"/>
        </w:rPr>
        <w:t>and “every eye will see him,</w:t>
      </w:r>
      <w:r w:rsidRPr="00212FF1">
        <w:rPr>
          <w:sz w:val="18"/>
          <w:szCs w:val="18"/>
          <w:lang w:val="en-GB"/>
        </w:rPr>
        <w:t xml:space="preserve"> </w:t>
      </w:r>
      <w:r w:rsidRPr="00212FF1">
        <w:rPr>
          <w:sz w:val="18"/>
          <w:szCs w:val="18"/>
          <w:lang w:val="en-GB"/>
        </w:rPr>
        <w:t>even those who pierced him”;</w:t>
      </w:r>
      <w:r w:rsidRPr="00212FF1">
        <w:rPr>
          <w:sz w:val="18"/>
          <w:szCs w:val="18"/>
          <w:lang w:val="en-GB"/>
        </w:rPr>
        <w:t xml:space="preserve"> </w:t>
      </w:r>
      <w:r w:rsidRPr="00212FF1">
        <w:rPr>
          <w:sz w:val="18"/>
          <w:szCs w:val="18"/>
          <w:lang w:val="en-GB"/>
        </w:rPr>
        <w:t>and all peoples on earth “will mourn because of him.”</w:t>
      </w:r>
      <w:r w:rsidRPr="00212FF1">
        <w:rPr>
          <w:sz w:val="18"/>
          <w:szCs w:val="18"/>
          <w:lang w:val="en-GB"/>
        </w:rPr>
        <w:t xml:space="preserve"> </w:t>
      </w:r>
      <w:proofErr w:type="gramStart"/>
      <w:r w:rsidRPr="00212FF1">
        <w:rPr>
          <w:sz w:val="18"/>
          <w:szCs w:val="18"/>
          <w:lang w:val="en-GB"/>
        </w:rPr>
        <w:t>So</w:t>
      </w:r>
      <w:proofErr w:type="gramEnd"/>
      <w:r w:rsidRPr="00212FF1">
        <w:rPr>
          <w:sz w:val="18"/>
          <w:szCs w:val="18"/>
          <w:lang w:val="en-GB"/>
        </w:rPr>
        <w:t xml:space="preserve"> shall it be! Amen.</w:t>
      </w:r>
    </w:p>
  </w:footnote>
  <w:footnote w:id="5">
    <w:p w14:paraId="34066B46" w14:textId="4007B73F" w:rsidR="00212FF1" w:rsidRPr="00212FF1" w:rsidRDefault="00212FF1">
      <w:pPr>
        <w:pStyle w:val="FootnoteText"/>
        <w:rPr>
          <w:sz w:val="18"/>
          <w:szCs w:val="18"/>
          <w:lang w:val="en-GB"/>
        </w:rPr>
      </w:pPr>
      <w:r w:rsidRPr="00212FF1">
        <w:rPr>
          <w:rStyle w:val="FootnoteReference"/>
          <w:sz w:val="18"/>
          <w:szCs w:val="18"/>
        </w:rPr>
        <w:footnoteRef/>
      </w:r>
      <w:r w:rsidRPr="00212FF1">
        <w:rPr>
          <w:sz w:val="18"/>
          <w:szCs w:val="18"/>
        </w:rPr>
        <w:t xml:space="preserve"> </w:t>
      </w:r>
      <w:r w:rsidRPr="00212FF1">
        <w:rPr>
          <w:b/>
          <w:bCs/>
          <w:sz w:val="18"/>
          <w:szCs w:val="18"/>
          <w:lang w:val="en-GB"/>
        </w:rPr>
        <w:t>Mark 14:30:</w:t>
      </w:r>
      <w:r w:rsidRPr="00212FF1">
        <w:rPr>
          <w:sz w:val="18"/>
          <w:szCs w:val="18"/>
          <w:lang w:val="en-GB"/>
        </w:rPr>
        <w:t xml:space="preserve"> </w:t>
      </w:r>
      <w:r w:rsidRPr="00212FF1">
        <w:rPr>
          <w:sz w:val="18"/>
          <w:szCs w:val="18"/>
          <w:lang w:val="en-GB"/>
        </w:rPr>
        <w:t>“Truly I tell you,” Jesus answered, “today—yes, tonight—before the rooster crows twice[a] you yourself will disown me three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B51E" w14:textId="415C201D" w:rsidR="0096311F" w:rsidRPr="003A2AC7" w:rsidRDefault="00CB1327" w:rsidP="003A2AC7">
    <w:pPr>
      <w:pStyle w:val="Header"/>
      <w:tabs>
        <w:tab w:val="clear" w:pos="4513"/>
        <w:tab w:val="clear" w:pos="9026"/>
      </w:tabs>
      <w:rPr>
        <w:u w:val="single"/>
      </w:rPr>
    </w:pPr>
    <w:r>
      <w:rPr>
        <w:b/>
        <w:i/>
        <w:sz w:val="32"/>
        <w:szCs w:val="32"/>
        <w:u w:val="single"/>
      </w:rPr>
      <w:t>40</w:t>
    </w:r>
    <w:r w:rsidR="0096311F" w:rsidRPr="006B5767">
      <w:rPr>
        <w:b/>
        <w:i/>
        <w:sz w:val="32"/>
        <w:szCs w:val="32"/>
        <w:u w:val="single"/>
      </w:rPr>
      <w:t xml:space="preserve"> </w:t>
    </w:r>
    <w:r w:rsidR="00783E4D">
      <w:rPr>
        <w:u w:val="single"/>
      </w:rPr>
      <w:t>Mark</w:t>
    </w:r>
    <w:r w:rsidR="0096311F" w:rsidRPr="003A2AC7">
      <w:rPr>
        <w:u w:val="single"/>
      </w:rPr>
      <w:t xml:space="preserve"> Study</w:t>
    </w:r>
    <w:r w:rsidR="0096311F" w:rsidRPr="003A2AC7">
      <w:rPr>
        <w:u w:val="single"/>
      </w:rPr>
      <w:tab/>
    </w:r>
    <w:r w:rsidR="0096311F" w:rsidRP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6B5767">
      <w:rPr>
        <w:u w:val="single"/>
      </w:rPr>
      <w:t xml:space="preserve">     </w:t>
    </w:r>
    <w:r w:rsidR="008D34DE">
      <w:rPr>
        <w:u w:val="single"/>
      </w:rPr>
      <w:t xml:space="preserve">          </w:t>
    </w:r>
    <w:r w:rsidR="00212FF1">
      <w:rPr>
        <w:u w:val="single"/>
      </w:rPr>
      <w:t xml:space="preserve"> </w:t>
    </w:r>
    <w:r w:rsidR="008D34DE">
      <w:rPr>
        <w:u w:val="single"/>
      </w:rPr>
      <w:t xml:space="preserve">     </w:t>
    </w:r>
    <w:r w:rsidR="009F445C">
      <w:rPr>
        <w:u w:val="single"/>
      </w:rPr>
      <w:t xml:space="preserve"> </w:t>
    </w:r>
    <w:r w:rsidR="00212FF1">
      <w:rPr>
        <w:u w:val="single"/>
      </w:rPr>
      <w:t xml:space="preserve">               </w:t>
    </w:r>
    <w:r w:rsidR="0096311F" w:rsidRPr="003A2AC7">
      <w:rPr>
        <w:u w:val="single"/>
      </w:rPr>
      <w:t>Wits UBF</w:t>
    </w:r>
  </w:p>
  <w:p w14:paraId="40A71C96" w14:textId="0AA043F7" w:rsidR="0096311F" w:rsidRDefault="00783E4D" w:rsidP="008D34DE">
    <w:pPr>
      <w:pStyle w:val="Header"/>
      <w:tabs>
        <w:tab w:val="clear" w:pos="4513"/>
        <w:tab w:val="clear" w:pos="9026"/>
      </w:tabs>
    </w:pPr>
    <w:r>
      <w:t>March</w:t>
    </w:r>
    <w:r w:rsidR="003A2AC7">
      <w:t xml:space="preserve"> 2021</w:t>
    </w:r>
    <w:r w:rsidR="008D34DE">
      <w:tab/>
    </w:r>
    <w:r w:rsidR="008D34DE">
      <w:tab/>
    </w:r>
    <w:r w:rsidR="008D34DE">
      <w:tab/>
    </w:r>
    <w:r w:rsidR="008D34DE">
      <w:tab/>
    </w:r>
    <w:r w:rsidR="008D34DE">
      <w:tab/>
    </w:r>
    <w:r w:rsidR="008D34DE">
      <w:tab/>
    </w:r>
    <w:r w:rsidR="008D34DE">
      <w:tab/>
    </w:r>
    <w:r w:rsidR="008D34DE">
      <w:tab/>
    </w:r>
    <w:r w:rsidR="008D34DE">
      <w:tab/>
    </w:r>
    <w:r w:rsidR="008D34DE">
      <w:tab/>
    </w:r>
    <w:r w:rsidR="008D34DE">
      <w:tab/>
    </w:r>
    <w:r w:rsidR="00212FF1">
      <w:t xml:space="preserve">                  </w:t>
    </w:r>
    <w:r w:rsidR="0096311F">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4BA7C9B"/>
    <w:multiLevelType w:val="hybridMultilevel"/>
    <w:tmpl w:val="D9820B80"/>
    <w:lvl w:ilvl="0" w:tplc="7D1E463C">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208EB"/>
    <w:rsid w:val="00047844"/>
    <w:rsid w:val="000866F9"/>
    <w:rsid w:val="000A79DA"/>
    <w:rsid w:val="001408AE"/>
    <w:rsid w:val="0017122D"/>
    <w:rsid w:val="00212FF1"/>
    <w:rsid w:val="002E090B"/>
    <w:rsid w:val="00304C3E"/>
    <w:rsid w:val="003A2AC7"/>
    <w:rsid w:val="005140C4"/>
    <w:rsid w:val="005A5A0F"/>
    <w:rsid w:val="006B5767"/>
    <w:rsid w:val="00783E4D"/>
    <w:rsid w:val="007D3C13"/>
    <w:rsid w:val="00825F43"/>
    <w:rsid w:val="00867A9B"/>
    <w:rsid w:val="008B034A"/>
    <w:rsid w:val="008D34DE"/>
    <w:rsid w:val="00920705"/>
    <w:rsid w:val="009331A8"/>
    <w:rsid w:val="0096311F"/>
    <w:rsid w:val="0097508D"/>
    <w:rsid w:val="00985FD4"/>
    <w:rsid w:val="0099773A"/>
    <w:rsid w:val="009F445C"/>
    <w:rsid w:val="00A02015"/>
    <w:rsid w:val="00A14C45"/>
    <w:rsid w:val="00A64B8C"/>
    <w:rsid w:val="00A86599"/>
    <w:rsid w:val="00AA51BA"/>
    <w:rsid w:val="00AC2098"/>
    <w:rsid w:val="00BD0C19"/>
    <w:rsid w:val="00C56128"/>
    <w:rsid w:val="00C81C70"/>
    <w:rsid w:val="00CA14B5"/>
    <w:rsid w:val="00CB1327"/>
    <w:rsid w:val="00CB2713"/>
    <w:rsid w:val="00CD79B5"/>
    <w:rsid w:val="00CE4D38"/>
    <w:rsid w:val="00D17836"/>
    <w:rsid w:val="00E918BB"/>
    <w:rsid w:val="00FB05AB"/>
    <w:rsid w:val="00FD59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chartTrackingRefBased/>
  <w15:docId w15:val="{FEE44646-F2DE-4F29-8EAD-5245955B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styleId="FootnoteText">
    <w:name w:val="footnote text"/>
    <w:basedOn w:val="Normal"/>
    <w:link w:val="FootnoteTextChar"/>
    <w:uiPriority w:val="99"/>
    <w:semiHidden/>
    <w:unhideWhenUsed/>
    <w:rsid w:val="002E0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90B"/>
    <w:rPr>
      <w:sz w:val="20"/>
      <w:szCs w:val="20"/>
    </w:rPr>
  </w:style>
  <w:style w:type="character" w:styleId="FootnoteReference">
    <w:name w:val="footnote reference"/>
    <w:basedOn w:val="DefaultParagraphFont"/>
    <w:uiPriority w:val="99"/>
    <w:semiHidden/>
    <w:unhideWhenUsed/>
    <w:rsid w:val="002E0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67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ED13-9E72-4D4B-9142-6C9C21896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E7DF159C-2558-4E03-92A5-6EB237DB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Desmond Mabilo</cp:lastModifiedBy>
  <cp:revision>5</cp:revision>
  <dcterms:created xsi:type="dcterms:W3CDTF">2021-02-12T23:30:00Z</dcterms:created>
  <dcterms:modified xsi:type="dcterms:W3CDTF">2021-03-03T17:05:00Z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